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108" w:type="dxa"/>
        <w:tblLook w:val="01E0"/>
      </w:tblPr>
      <w:tblGrid>
        <w:gridCol w:w="4111"/>
        <w:gridCol w:w="11340"/>
      </w:tblGrid>
      <w:tr w:rsidR="002962AD" w:rsidRPr="001D23C1" w:rsidTr="002962AD">
        <w:trPr>
          <w:trHeight w:val="1999"/>
        </w:trPr>
        <w:tc>
          <w:tcPr>
            <w:tcW w:w="4111" w:type="dxa"/>
          </w:tcPr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914400"/>
                  <wp:effectExtent l="19050" t="0" r="9525" b="0"/>
                  <wp:docPr id="3" name="Рисунок 3" descr="ПОСЛЕДНИЙ ВАРИАНТ ЛОГОТИ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СЛЕДНИЙ ВАРИАНТ ЛОГОТИ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0" w:type="dxa"/>
          </w:tcPr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  <w:t>УТВЕРЖДАЮ</w:t>
            </w:r>
          </w:p>
          <w:p w:rsidR="002962AD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Заместитель директора Ур СЭИ (филиал) </w:t>
            </w:r>
          </w:p>
          <w:p w:rsidR="002962AD" w:rsidRPr="001D23C1" w:rsidRDefault="00EC417A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4.4pt;margin-top:11.35pt;width:82.8pt;height:32.35pt;z-index:251658240" filled="f" stroked="f">
                  <v:textbox style="mso-next-textbox:#_x0000_s1026">
                    <w:txbxContent>
                      <w:p w:rsidR="000C04B2" w:rsidRDefault="000C04B2" w:rsidP="002962AD"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838200" cy="314325"/>
                              <wp:effectExtent l="19050" t="0" r="0" b="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314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2962AD"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ОУП ВО «АТиСО» по УВР</w:t>
            </w:r>
          </w:p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 О.В. Зубкова </w:t>
            </w:r>
          </w:p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962AD" w:rsidRPr="001D23C1" w:rsidRDefault="002962AD" w:rsidP="002962AD">
            <w:pPr>
              <w:tabs>
                <w:tab w:val="left" w:pos="708"/>
              </w:tabs>
              <w:suppressAutoHyphens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</w:pPr>
          </w:p>
        </w:tc>
      </w:tr>
    </w:tbl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Pr="001D23C1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Уральский социально-экономический институт (филиал)</w:t>
      </w:r>
    </w:p>
    <w:p w:rsidR="002962AD" w:rsidRPr="001D23C1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Образовательного учреждения профсоюзов высшего образования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«Академия труда и социальных отношений»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ОЦЕНОЧНЫХ СРЕДСТВ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ДИАГНОСТИЧЕСКОЙ РАБОТЫ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42.02.01 Реклама</w:t>
      </w:r>
    </w:p>
    <w:p w:rsidR="008708C2" w:rsidRDefault="008708C2" w:rsidP="00870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08C2" w:rsidRDefault="008708C2" w:rsidP="00870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основного общего образования</w:t>
      </w:r>
    </w:p>
    <w:p w:rsidR="008708C2" w:rsidRPr="00FC6529" w:rsidRDefault="008708C2" w:rsidP="00870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2 года 10 мес.)</w:t>
      </w:r>
    </w:p>
    <w:p w:rsidR="002962AD" w:rsidRDefault="002962AD" w:rsidP="002962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 программы: д.э.н., доцент О.В. Зубкова</w:t>
      </w:r>
    </w:p>
    <w:p w:rsidR="002962AD" w:rsidRPr="001D23C1" w:rsidRDefault="002962AD" w:rsidP="0029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2AD" w:rsidRDefault="002962AD" w:rsidP="002962AD">
      <w:r>
        <w:br w:type="page"/>
      </w:r>
    </w:p>
    <w:tbl>
      <w:tblPr>
        <w:tblStyle w:val="a3"/>
        <w:tblW w:w="0" w:type="auto"/>
        <w:tblLook w:val="04A0"/>
      </w:tblPr>
      <w:tblGrid>
        <w:gridCol w:w="560"/>
        <w:gridCol w:w="862"/>
        <w:gridCol w:w="1015"/>
        <w:gridCol w:w="1396"/>
        <w:gridCol w:w="987"/>
        <w:gridCol w:w="805"/>
        <w:gridCol w:w="5011"/>
        <w:gridCol w:w="2926"/>
        <w:gridCol w:w="1374"/>
        <w:gridCol w:w="592"/>
        <w:gridCol w:w="392"/>
      </w:tblGrid>
      <w:tr w:rsidR="002962AD" w:rsidRPr="005E50BA" w:rsidTr="00BE3E22">
        <w:tc>
          <w:tcPr>
            <w:tcW w:w="617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№ задания</w:t>
            </w:r>
          </w:p>
        </w:tc>
        <w:tc>
          <w:tcPr>
            <w:tcW w:w="970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Код компетенции</w:t>
            </w:r>
          </w:p>
        </w:tc>
        <w:tc>
          <w:tcPr>
            <w:tcW w:w="971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Иденти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5E50BA">
              <w:rPr>
                <w:color w:val="000000"/>
                <w:sz w:val="16"/>
                <w:szCs w:val="16"/>
              </w:rPr>
              <w:t>фикатор сформи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5E50BA">
              <w:rPr>
                <w:color w:val="000000"/>
                <w:sz w:val="16"/>
                <w:szCs w:val="16"/>
              </w:rPr>
              <w:t>рованности компетенции</w:t>
            </w:r>
          </w:p>
        </w:tc>
        <w:tc>
          <w:tcPr>
            <w:tcW w:w="1595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Тип задания</w:t>
            </w:r>
          </w:p>
        </w:tc>
        <w:tc>
          <w:tcPr>
            <w:tcW w:w="1117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Уровень сложности</w:t>
            </w:r>
          </w:p>
        </w:tc>
        <w:tc>
          <w:tcPr>
            <w:tcW w:w="904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Время выполнения (мин)</w:t>
            </w:r>
          </w:p>
        </w:tc>
        <w:tc>
          <w:tcPr>
            <w:tcW w:w="4121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</w:t>
            </w:r>
          </w:p>
        </w:tc>
        <w:tc>
          <w:tcPr>
            <w:tcW w:w="3056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Ключ</w:t>
            </w:r>
          </w:p>
        </w:tc>
        <w:tc>
          <w:tcPr>
            <w:tcW w:w="1492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Учеб. дисц.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Семестр</w:t>
            </w:r>
          </w:p>
        </w:tc>
        <w:tc>
          <w:tcPr>
            <w:tcW w:w="422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№ стр. в РПД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62AD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ситуациями речевого общения и функциями языка, которые в них реализуются</w:t>
            </w:r>
            <w:r w:rsidRPr="002962A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62AD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7"/>
              <w:gridCol w:w="1449"/>
              <w:gridCol w:w="306"/>
              <w:gridCol w:w="1793"/>
            </w:tblGrid>
            <w:tr w:rsidR="002962AD" w:rsidRPr="002962AD" w:rsidTr="002962AD">
              <w:tc>
                <w:tcPr>
                  <w:tcW w:w="2534" w:type="dxa"/>
                  <w:gridSpan w:val="2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Функции языка</w:t>
                  </w:r>
                </w:p>
              </w:tc>
            </w:tr>
            <w:tr w:rsidR="002962AD" w:rsidRPr="002962AD" w:rsidTr="002962AD">
              <w:tc>
                <w:tcPr>
                  <w:tcW w:w="390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Учитель объясняет новую тему на уроке</w:t>
                  </w:r>
                </w:p>
              </w:tc>
              <w:tc>
                <w:tcPr>
                  <w:tcW w:w="336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2962AD" w:rsidRPr="002962AD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962AD">
                    <w:rPr>
                      <w:sz w:val="16"/>
                      <w:szCs w:val="16"/>
                    </w:rPr>
                    <w:t>Эмоциональная (экспрессивная) функция</w:t>
                  </w:r>
                </w:p>
              </w:tc>
            </w:tr>
            <w:tr w:rsidR="002962AD" w:rsidRPr="002962AD" w:rsidTr="002962AD">
              <w:tc>
                <w:tcPr>
                  <w:tcW w:w="390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Друзья обмениваются новостями за чашкой кофе</w:t>
                  </w:r>
                </w:p>
              </w:tc>
              <w:tc>
                <w:tcPr>
                  <w:tcW w:w="336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2962AD" w:rsidRPr="002962AD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962AD">
                    <w:rPr>
                      <w:sz w:val="16"/>
                      <w:szCs w:val="16"/>
                    </w:rPr>
                    <w:t>Коммуникативная функция</w:t>
                  </w:r>
                </w:p>
              </w:tc>
            </w:tr>
            <w:tr w:rsidR="002962AD" w:rsidRPr="002962AD" w:rsidTr="002962AD">
              <w:tc>
                <w:tcPr>
                  <w:tcW w:w="390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Журналист пишет статью о социальных проблемах</w:t>
                  </w:r>
                </w:p>
              </w:tc>
              <w:tc>
                <w:tcPr>
                  <w:tcW w:w="336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2962AD" w:rsidRPr="002962AD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962AD">
                    <w:rPr>
                      <w:sz w:val="16"/>
                      <w:szCs w:val="16"/>
                    </w:rPr>
                    <w:t>Аккумулятивная (накопительная) функция</w:t>
                  </w:r>
                </w:p>
              </w:tc>
            </w:tr>
            <w:tr w:rsidR="002962AD" w:rsidRPr="002962AD" w:rsidTr="002962AD">
              <w:tc>
                <w:tcPr>
                  <w:tcW w:w="390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Человек пишет письмо с признанием в любви</w:t>
                  </w:r>
                </w:p>
              </w:tc>
              <w:tc>
                <w:tcPr>
                  <w:tcW w:w="336" w:type="dxa"/>
                </w:tcPr>
                <w:p w:rsidR="002962AD" w:rsidRPr="002962AD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2962AD" w:rsidRPr="002962AD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962AD">
                    <w:rPr>
                      <w:sz w:val="16"/>
                      <w:szCs w:val="16"/>
                    </w:rPr>
                    <w:t>Познавательная (гносеологическая) функция</w:t>
                  </w:r>
                </w:p>
              </w:tc>
            </w:tr>
          </w:tbl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62AD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2962AD" w:rsidRPr="002962AD" w:rsidTr="002962AD"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962AD" w:rsidRPr="002962AD" w:rsidTr="002962AD"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62AD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2962AD" w:rsidRPr="002962AD" w:rsidTr="002962AD"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962AD" w:rsidRPr="002962AD" w:rsidTr="002962AD"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2962AD" w:rsidRPr="002962AD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62A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2962AD" w:rsidRPr="005E50BA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типами текстов и их основными характеристиками</w:t>
            </w: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28"/>
              <w:gridCol w:w="1476"/>
              <w:gridCol w:w="293"/>
              <w:gridCol w:w="1798"/>
            </w:tblGrid>
            <w:tr w:rsidR="002962AD" w:rsidRPr="00C43436" w:rsidTr="002962AD">
              <w:tc>
                <w:tcPr>
                  <w:tcW w:w="2534" w:type="dxa"/>
                  <w:gridSpan w:val="2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Типы текстов</w:t>
                  </w:r>
                </w:p>
              </w:tc>
              <w:tc>
                <w:tcPr>
                  <w:tcW w:w="2864" w:type="dxa"/>
                  <w:gridSpan w:val="2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2962AD" w:rsidRPr="00C43436" w:rsidTr="002962AD">
              <w:tc>
                <w:tcPr>
                  <w:tcW w:w="390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Научный текст</w:t>
                  </w:r>
                </w:p>
              </w:tc>
              <w:tc>
                <w:tcPr>
                  <w:tcW w:w="336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2962AD" w:rsidRPr="00C43436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43436">
                    <w:rPr>
                      <w:sz w:val="16"/>
                      <w:szCs w:val="16"/>
                    </w:rPr>
                    <w:t>Точность формулировок, стандартизированность, отсутствие эмоциональной окраски</w:t>
                  </w:r>
                </w:p>
              </w:tc>
            </w:tr>
            <w:tr w:rsidR="002962AD" w:rsidRPr="00C43436" w:rsidTr="002962AD">
              <w:tc>
                <w:tcPr>
                  <w:tcW w:w="390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Публицистический текст</w:t>
                  </w:r>
                </w:p>
              </w:tc>
              <w:tc>
                <w:tcPr>
                  <w:tcW w:w="336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2962AD" w:rsidRPr="00C43436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43436">
                    <w:rPr>
                      <w:sz w:val="16"/>
                      <w:szCs w:val="16"/>
                    </w:rPr>
                    <w:t>Образность, эмоциональность, выразительность, богатство языковых средств</w:t>
                  </w:r>
                </w:p>
              </w:tc>
            </w:tr>
            <w:tr w:rsidR="002962AD" w:rsidRPr="00C43436" w:rsidTr="002962AD">
              <w:tc>
                <w:tcPr>
                  <w:tcW w:w="390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Художественный текст</w:t>
                  </w:r>
                </w:p>
              </w:tc>
              <w:tc>
                <w:tcPr>
                  <w:tcW w:w="336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2962AD" w:rsidRPr="00C43436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43436">
                    <w:rPr>
                      <w:sz w:val="16"/>
                      <w:szCs w:val="16"/>
                    </w:rPr>
                    <w:t>Логичность, доказательность, объективность, использование терминов</w:t>
                  </w:r>
                </w:p>
              </w:tc>
            </w:tr>
            <w:tr w:rsidR="002962AD" w:rsidRPr="00C43436" w:rsidTr="002962AD">
              <w:tc>
                <w:tcPr>
                  <w:tcW w:w="390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Официально-деловой текст</w:t>
                  </w:r>
                </w:p>
              </w:tc>
              <w:tc>
                <w:tcPr>
                  <w:tcW w:w="336" w:type="dxa"/>
                </w:tcPr>
                <w:p w:rsidR="002962AD" w:rsidRPr="00C43436" w:rsidRDefault="002962AD" w:rsidP="002962A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2962AD" w:rsidRPr="00C43436" w:rsidRDefault="002962AD" w:rsidP="002962A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43436">
                    <w:rPr>
                      <w:sz w:val="16"/>
                      <w:szCs w:val="16"/>
                    </w:rPr>
                    <w:t>Оценочность, призывность, эмоциональность, обращение к общественности</w:t>
                  </w:r>
                </w:p>
              </w:tc>
            </w:tr>
          </w:tbl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2962AD" w:rsidRPr="00C43436" w:rsidTr="002962AD"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А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962AD" w:rsidRPr="00C43436" w:rsidTr="002962AD"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2962AD" w:rsidRPr="00C43436" w:rsidTr="002962AD"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962AD" w:rsidRPr="00C43436" w:rsidTr="002962AD"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20-21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2962AD" w:rsidRPr="00AA624D" w:rsidRDefault="002962AD" w:rsidP="002962A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Расположите следующие языковые конструкции в порядке возрастания степени обобщения (от конкретного к общему)</w:t>
            </w:r>
            <w:r w:rsidRPr="00C43436">
              <w:rPr>
                <w:sz w:val="16"/>
                <w:szCs w:val="16"/>
              </w:rPr>
              <w:t xml:space="preserve">. 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Языковые конструкции:</w:t>
            </w: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1. «Письменные принадлежности помогают в работе с документами» (обобщение категории предметов);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2. «Инструменты служат для выполнения различных задач» (максимальное обобщение);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3. «Этот зелёный карандаш лежит на столе» (конкретное утверждение);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4. «Карандаши используются для письма и рисования» (обобщение группы предметов).</w:t>
            </w: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2962AD" w:rsidRPr="00C43436" w:rsidTr="002962AD"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43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2962AD" w:rsidRPr="00C43436" w:rsidTr="002962AD"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2962AD" w:rsidRPr="00C43436" w:rsidRDefault="002962AD" w:rsidP="002962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34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2962AD" w:rsidRPr="00AA624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Pr="005E50BA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970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C92F78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2962AD" w:rsidRPr="00C92F78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Выберите правильный вариант написания слова и обоснуйте свой 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предложении «Ученик </w:t>
            </w:r>
            <w:r w:rsidRPr="00C43436">
              <w:rPr>
                <w:rStyle w:val="a5"/>
                <w:b w:val="0"/>
                <w:sz w:val="16"/>
                <w:szCs w:val="16"/>
              </w:rPr>
              <w:t>выб_рает</w:t>
            </w:r>
            <w:r w:rsidRPr="00C43436">
              <w:rPr>
                <w:sz w:val="16"/>
                <w:szCs w:val="16"/>
              </w:rPr>
              <w:t xml:space="preserve"> правильный ответ» в корне слова пишется: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Буква </w:t>
            </w:r>
            <w:r w:rsidRPr="00C43436">
              <w:rPr>
                <w:rStyle w:val="a8"/>
                <w:sz w:val="16"/>
                <w:szCs w:val="16"/>
              </w:rPr>
              <w:t>и</w:t>
            </w:r>
            <w:r w:rsidRPr="00C43436">
              <w:rPr>
                <w:sz w:val="16"/>
                <w:szCs w:val="16"/>
              </w:rPr>
              <w:t xml:space="preserve">, так как после корня стоит суффикс </w:t>
            </w:r>
            <w:r w:rsidRPr="00C43436">
              <w:rPr>
                <w:rStyle w:val="a8"/>
                <w:sz w:val="16"/>
                <w:szCs w:val="16"/>
              </w:rPr>
              <w:t>-а-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Буква </w:t>
            </w:r>
            <w:r w:rsidRPr="00C43436">
              <w:rPr>
                <w:rStyle w:val="a8"/>
                <w:sz w:val="16"/>
                <w:szCs w:val="16"/>
              </w:rPr>
              <w:t>е</w:t>
            </w:r>
            <w:r w:rsidRPr="00C43436">
              <w:rPr>
                <w:sz w:val="16"/>
                <w:szCs w:val="16"/>
              </w:rPr>
              <w:t xml:space="preserve">, так как после корня нет суффикса </w:t>
            </w:r>
            <w:r w:rsidRPr="00C43436">
              <w:rPr>
                <w:rStyle w:val="a8"/>
                <w:sz w:val="16"/>
                <w:szCs w:val="16"/>
              </w:rPr>
              <w:t>-а-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Буква </w:t>
            </w:r>
            <w:r w:rsidRPr="00C43436">
              <w:rPr>
                <w:rStyle w:val="a8"/>
                <w:sz w:val="16"/>
                <w:szCs w:val="16"/>
              </w:rPr>
              <w:t>и</w:t>
            </w:r>
            <w:r w:rsidRPr="00C43436">
              <w:rPr>
                <w:sz w:val="16"/>
                <w:szCs w:val="16"/>
              </w:rPr>
              <w:t>, так как слово является исключением из правила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4. Буква </w:t>
            </w:r>
            <w:r w:rsidRPr="00C43436">
              <w:rPr>
                <w:rStyle w:val="a8"/>
                <w:sz w:val="16"/>
                <w:szCs w:val="16"/>
              </w:rPr>
              <w:t>е</w:t>
            </w:r>
            <w:r w:rsidRPr="00C43436">
              <w:rPr>
                <w:sz w:val="16"/>
                <w:szCs w:val="16"/>
              </w:rPr>
              <w:t>, так как это безударная позиция в корне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1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корне </w:t>
            </w:r>
            <w:r w:rsidRPr="00C43436">
              <w:rPr>
                <w:rStyle w:val="a8"/>
                <w:sz w:val="16"/>
                <w:szCs w:val="16"/>
              </w:rPr>
              <w:t>-бер-/-бир-</w:t>
            </w:r>
            <w:r w:rsidRPr="00C43436">
              <w:rPr>
                <w:sz w:val="16"/>
                <w:szCs w:val="16"/>
              </w:rPr>
              <w:t xml:space="preserve"> пишется буква </w:t>
            </w:r>
            <w:r w:rsidRPr="00C43436">
              <w:rPr>
                <w:rStyle w:val="a8"/>
                <w:sz w:val="16"/>
                <w:szCs w:val="16"/>
              </w:rPr>
              <w:t>и</w:t>
            </w:r>
            <w:r w:rsidRPr="00C43436">
              <w:rPr>
                <w:sz w:val="16"/>
                <w:szCs w:val="16"/>
              </w:rPr>
              <w:t xml:space="preserve">, если после корня стоит суффикс </w:t>
            </w:r>
            <w:r w:rsidRPr="00C43436">
              <w:rPr>
                <w:rStyle w:val="a8"/>
                <w:sz w:val="16"/>
                <w:szCs w:val="16"/>
              </w:rPr>
              <w:t>-а-</w:t>
            </w:r>
            <w:r w:rsidRPr="00C43436">
              <w:rPr>
                <w:sz w:val="16"/>
                <w:szCs w:val="16"/>
              </w:rPr>
              <w:t xml:space="preserve">. В данном случае слово </w:t>
            </w:r>
            <w:r w:rsidRPr="00C43436">
              <w:rPr>
                <w:rStyle w:val="a8"/>
                <w:sz w:val="16"/>
                <w:szCs w:val="16"/>
              </w:rPr>
              <w:t>выбирает</w:t>
            </w:r>
            <w:r w:rsidRPr="00C43436">
              <w:rPr>
                <w:sz w:val="16"/>
                <w:szCs w:val="16"/>
              </w:rPr>
              <w:t xml:space="preserve"> имеет суффикс </w:t>
            </w:r>
            <w:r w:rsidRPr="00C43436">
              <w:rPr>
                <w:rStyle w:val="a8"/>
                <w:sz w:val="16"/>
                <w:szCs w:val="16"/>
              </w:rPr>
              <w:t>-а-</w:t>
            </w:r>
            <w:r w:rsidRPr="00C43436">
              <w:rPr>
                <w:sz w:val="16"/>
                <w:szCs w:val="16"/>
              </w:rPr>
              <w:t xml:space="preserve">, поэтому в корне пишется буква </w:t>
            </w:r>
            <w:r w:rsidRPr="00C43436">
              <w:rPr>
                <w:rStyle w:val="a8"/>
                <w:sz w:val="16"/>
                <w:szCs w:val="16"/>
              </w:rPr>
              <w:t>и</w:t>
            </w:r>
            <w:r w:rsidRPr="00C43436">
              <w:rPr>
                <w:sz w:val="16"/>
                <w:szCs w:val="16"/>
              </w:rPr>
              <w:t>.</w:t>
            </w:r>
          </w:p>
          <w:p w:rsidR="002962AD" w:rsidRPr="00C92F78" w:rsidRDefault="002962AD" w:rsidP="002962AD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2962AD" w:rsidRPr="00C92F78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Выберите правильный вариант написания слова и обоснуйте свой 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предложении «В лесу </w:t>
            </w:r>
            <w:r w:rsidRPr="00C43436">
              <w:rPr>
                <w:rStyle w:val="a5"/>
                <w:b w:val="0"/>
                <w:sz w:val="16"/>
                <w:szCs w:val="16"/>
              </w:rPr>
              <w:t>р_сли</w:t>
            </w:r>
            <w:r w:rsidRPr="00C43436">
              <w:rPr>
                <w:sz w:val="16"/>
                <w:szCs w:val="16"/>
              </w:rPr>
              <w:t xml:space="preserve"> высокие сосны» в корне слова пишется: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Буква </w:t>
            </w:r>
            <w:r w:rsidRPr="00C43436">
              <w:rPr>
                <w:rStyle w:val="a8"/>
                <w:sz w:val="16"/>
                <w:szCs w:val="16"/>
              </w:rPr>
              <w:t>о</w:t>
            </w:r>
            <w:r w:rsidRPr="00C43436">
              <w:rPr>
                <w:sz w:val="16"/>
                <w:szCs w:val="16"/>
              </w:rPr>
              <w:t>, так как на неё не падает ударение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Буква </w:t>
            </w:r>
            <w:r w:rsidRPr="00C43436">
              <w:rPr>
                <w:rStyle w:val="a8"/>
                <w:sz w:val="16"/>
                <w:szCs w:val="16"/>
              </w:rPr>
              <w:t>о</w:t>
            </w:r>
            <w:r w:rsidRPr="00C43436">
              <w:rPr>
                <w:sz w:val="16"/>
                <w:szCs w:val="16"/>
              </w:rPr>
              <w:t xml:space="preserve">, так как в корне </w:t>
            </w:r>
            <w:r w:rsidRPr="00C43436">
              <w:rPr>
                <w:rStyle w:val="a8"/>
                <w:sz w:val="16"/>
                <w:szCs w:val="16"/>
              </w:rPr>
              <w:t>-рос-</w:t>
            </w:r>
            <w:r w:rsidRPr="00C43436">
              <w:rPr>
                <w:sz w:val="16"/>
                <w:szCs w:val="16"/>
              </w:rPr>
              <w:t xml:space="preserve"> без ударения всегда пишется </w:t>
            </w:r>
            <w:r w:rsidRPr="00C43436">
              <w:rPr>
                <w:rStyle w:val="a8"/>
                <w:sz w:val="16"/>
                <w:szCs w:val="16"/>
              </w:rPr>
              <w:t>о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Буква </w:t>
            </w:r>
            <w:r w:rsidRPr="00C43436">
              <w:rPr>
                <w:rStyle w:val="a8"/>
                <w:sz w:val="16"/>
                <w:szCs w:val="16"/>
              </w:rPr>
              <w:t>а</w:t>
            </w:r>
            <w:r w:rsidRPr="00C43436">
              <w:rPr>
                <w:sz w:val="16"/>
                <w:szCs w:val="16"/>
              </w:rPr>
              <w:t>, так как слово является исключением из правила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 </w:t>
            </w: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2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корне </w:t>
            </w:r>
            <w:r w:rsidRPr="00C43436">
              <w:rPr>
                <w:rStyle w:val="a8"/>
                <w:sz w:val="16"/>
                <w:szCs w:val="16"/>
              </w:rPr>
              <w:t>-рос-</w:t>
            </w:r>
            <w:r w:rsidRPr="00C43436">
              <w:rPr>
                <w:sz w:val="16"/>
                <w:szCs w:val="16"/>
              </w:rPr>
              <w:t xml:space="preserve"> без ударения всегда пишется буква </w:t>
            </w:r>
            <w:r w:rsidRPr="00C43436">
              <w:rPr>
                <w:rStyle w:val="a8"/>
                <w:sz w:val="16"/>
                <w:szCs w:val="16"/>
              </w:rPr>
              <w:t>о</w:t>
            </w:r>
            <w:r w:rsidRPr="00C43436">
              <w:rPr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  <w:p w:rsidR="002962AD" w:rsidRPr="00123C9E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C92F78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Выберите правильный вариант написания слова и обоснуйте свой 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 слове «ж_лтый» в корне пишется: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Буква </w:t>
            </w:r>
            <w:r w:rsidRPr="00C43436">
              <w:rPr>
                <w:rStyle w:val="a8"/>
                <w:sz w:val="16"/>
                <w:szCs w:val="16"/>
              </w:rPr>
              <w:t>о</w:t>
            </w:r>
            <w:r w:rsidRPr="00C43436">
              <w:rPr>
                <w:sz w:val="16"/>
                <w:szCs w:val="16"/>
              </w:rPr>
              <w:t>, так как это словарное слово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Буква </w:t>
            </w:r>
            <w:r w:rsidRPr="00C43436">
              <w:rPr>
                <w:rStyle w:val="a8"/>
                <w:sz w:val="16"/>
                <w:szCs w:val="16"/>
              </w:rPr>
              <w:t>ё</w:t>
            </w:r>
            <w:r w:rsidRPr="00C43436">
              <w:rPr>
                <w:sz w:val="16"/>
                <w:szCs w:val="16"/>
              </w:rPr>
              <w:t xml:space="preserve">, так как в корне после шипящей под ударением пишется </w:t>
            </w:r>
            <w:r w:rsidRPr="00C43436">
              <w:rPr>
                <w:rStyle w:val="a8"/>
                <w:sz w:val="16"/>
                <w:szCs w:val="16"/>
              </w:rPr>
              <w:t xml:space="preserve">ё 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Буква </w:t>
            </w:r>
            <w:r w:rsidRPr="00C43436">
              <w:rPr>
                <w:rStyle w:val="a8"/>
                <w:sz w:val="16"/>
                <w:szCs w:val="16"/>
              </w:rPr>
              <w:t>о</w:t>
            </w:r>
            <w:r w:rsidRPr="00C43436">
              <w:rPr>
                <w:sz w:val="16"/>
                <w:szCs w:val="16"/>
              </w:rPr>
              <w:t xml:space="preserve">, так как в корне после шипящей под ударением пишется </w:t>
            </w:r>
            <w:r w:rsidRPr="00C43436">
              <w:rPr>
                <w:rStyle w:val="a8"/>
                <w:sz w:val="16"/>
                <w:szCs w:val="16"/>
              </w:rPr>
              <w:t>о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lastRenderedPageBreak/>
              <w:t xml:space="preserve">4. Буква </w:t>
            </w:r>
            <w:r w:rsidRPr="00C43436">
              <w:rPr>
                <w:rStyle w:val="a8"/>
                <w:sz w:val="16"/>
                <w:szCs w:val="16"/>
              </w:rPr>
              <w:t>ё</w:t>
            </w:r>
            <w:r w:rsidRPr="00C43436">
              <w:rPr>
                <w:sz w:val="16"/>
                <w:szCs w:val="16"/>
              </w:rPr>
              <w:t>, так как это исключение из правила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C43436">
              <w:rPr>
                <w:sz w:val="16"/>
                <w:szCs w:val="16"/>
              </w:rPr>
              <w:t xml:space="preserve"> 2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корне слова после шипящих под ударением пишется буква </w:t>
            </w:r>
            <w:r w:rsidRPr="00C43436">
              <w:rPr>
                <w:rStyle w:val="a8"/>
                <w:sz w:val="16"/>
                <w:szCs w:val="16"/>
              </w:rPr>
              <w:t>ё</w:t>
            </w:r>
            <w:r w:rsidRPr="00C43436">
              <w:rPr>
                <w:sz w:val="16"/>
                <w:szCs w:val="16"/>
              </w:rPr>
              <w:t xml:space="preserve">, если можно подобрать однокоренное слово с чередованием </w:t>
            </w:r>
            <w:r w:rsidRPr="00C43436">
              <w:rPr>
                <w:rStyle w:val="a8"/>
                <w:sz w:val="16"/>
                <w:szCs w:val="16"/>
              </w:rPr>
              <w:t>е</w:t>
            </w:r>
            <w:r w:rsidRPr="00C43436">
              <w:rPr>
                <w:sz w:val="16"/>
                <w:szCs w:val="16"/>
              </w:rPr>
              <w:t xml:space="preserve"> (например, «желток»).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7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2962AD" w:rsidRPr="00C92F78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Выберите правильный вариант написания слова и обоснуйте свой 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 слове «глиня_ый» пишется: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</w:t>
            </w:r>
            <w:r w:rsidRPr="00C43436">
              <w:rPr>
                <w:rStyle w:val="a8"/>
                <w:sz w:val="16"/>
                <w:szCs w:val="16"/>
              </w:rPr>
              <w:t>НН</w:t>
            </w:r>
            <w:r w:rsidRPr="00C43436">
              <w:rPr>
                <w:sz w:val="16"/>
                <w:szCs w:val="16"/>
              </w:rPr>
              <w:t xml:space="preserve">, так как прилагательное образовано от существительного с помощью суффикса </w:t>
            </w:r>
            <w:r w:rsidRPr="00C43436">
              <w:rPr>
                <w:rStyle w:val="a8"/>
                <w:sz w:val="16"/>
                <w:szCs w:val="16"/>
              </w:rPr>
              <w:t>-янн-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</w:t>
            </w:r>
            <w:r w:rsidRPr="00C43436">
              <w:rPr>
                <w:rStyle w:val="a8"/>
                <w:sz w:val="16"/>
                <w:szCs w:val="16"/>
              </w:rPr>
              <w:t>Н</w:t>
            </w:r>
            <w:r w:rsidRPr="00C43436">
              <w:rPr>
                <w:sz w:val="16"/>
                <w:szCs w:val="16"/>
              </w:rPr>
              <w:t xml:space="preserve">, так как прилагательное образовано от существительного с помощью суффикса </w:t>
            </w:r>
            <w:r w:rsidRPr="00C43436">
              <w:rPr>
                <w:rStyle w:val="a8"/>
                <w:sz w:val="16"/>
                <w:szCs w:val="16"/>
              </w:rPr>
              <w:t>-ян-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</w:t>
            </w:r>
            <w:r w:rsidRPr="00C43436">
              <w:rPr>
                <w:rStyle w:val="a8"/>
                <w:sz w:val="16"/>
                <w:szCs w:val="16"/>
              </w:rPr>
              <w:t>НН</w:t>
            </w:r>
            <w:r w:rsidRPr="00C43436">
              <w:rPr>
                <w:sz w:val="16"/>
                <w:szCs w:val="16"/>
              </w:rPr>
              <w:t>, так как это качественное прилагательное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4. </w:t>
            </w:r>
            <w:r w:rsidRPr="00C43436">
              <w:rPr>
                <w:rStyle w:val="a8"/>
                <w:sz w:val="16"/>
                <w:szCs w:val="16"/>
              </w:rPr>
              <w:t>НН</w:t>
            </w:r>
            <w:r w:rsidRPr="00C43436">
              <w:rPr>
                <w:sz w:val="16"/>
                <w:szCs w:val="16"/>
              </w:rPr>
              <w:t>, так как есть зависимое слово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43436">
              <w:rPr>
                <w:sz w:val="16"/>
                <w:szCs w:val="16"/>
              </w:rPr>
              <w:t xml:space="preserve"> 2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прилагательных с суффиксами </w:t>
            </w:r>
            <w:r w:rsidRPr="00C43436">
              <w:rPr>
                <w:rStyle w:val="a8"/>
                <w:sz w:val="16"/>
                <w:szCs w:val="16"/>
              </w:rPr>
              <w:t>-ан-/-ян-</w:t>
            </w:r>
            <w:r w:rsidRPr="00C43436">
              <w:rPr>
                <w:sz w:val="16"/>
                <w:szCs w:val="16"/>
              </w:rPr>
              <w:t xml:space="preserve"> пишется одна </w:t>
            </w:r>
            <w:r w:rsidRPr="00C43436">
              <w:rPr>
                <w:rStyle w:val="a8"/>
                <w:sz w:val="16"/>
                <w:szCs w:val="16"/>
              </w:rPr>
              <w:t>Н</w:t>
            </w:r>
            <w:r w:rsidRPr="00C43436">
              <w:rPr>
                <w:sz w:val="16"/>
                <w:szCs w:val="16"/>
              </w:rPr>
              <w:t xml:space="preserve">. Слово «глиняный» образовано от существительного «глина» с помощью суффикса </w:t>
            </w:r>
            <w:r w:rsidRPr="00C43436">
              <w:rPr>
                <w:rStyle w:val="a8"/>
                <w:sz w:val="16"/>
                <w:szCs w:val="16"/>
              </w:rPr>
              <w:t>-ян-</w:t>
            </w:r>
            <w:r w:rsidRPr="00C43436">
              <w:rPr>
                <w:sz w:val="16"/>
                <w:szCs w:val="16"/>
              </w:rPr>
              <w:t>.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2962AD" w:rsidRPr="00123C9E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Выберите все правильные варианты написания и обоснуйте свой 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В предложении «Он не мог </w:t>
            </w:r>
            <w:r w:rsidRPr="00C43436">
              <w:rPr>
                <w:rStyle w:val="a5"/>
                <w:b w:val="0"/>
                <w:sz w:val="16"/>
                <w:szCs w:val="16"/>
              </w:rPr>
              <w:t>ни_чего</w:t>
            </w:r>
            <w:r w:rsidRPr="00C43436">
              <w:rPr>
                <w:sz w:val="16"/>
                <w:szCs w:val="16"/>
              </w:rPr>
              <w:t xml:space="preserve"> ответить на это </w:t>
            </w:r>
            <w:r w:rsidRPr="00C43436">
              <w:rPr>
                <w:rStyle w:val="a5"/>
                <w:b w:val="0"/>
                <w:sz w:val="16"/>
                <w:szCs w:val="16"/>
              </w:rPr>
              <w:t>не_лепое</w:t>
            </w:r>
            <w:r w:rsidRPr="00C43436">
              <w:rPr>
                <w:sz w:val="16"/>
                <w:szCs w:val="16"/>
              </w:rPr>
              <w:t xml:space="preserve"> замечание» слова пишутся: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</w:t>
            </w:r>
            <w:r w:rsidRPr="00C43436">
              <w:rPr>
                <w:rStyle w:val="a8"/>
                <w:sz w:val="16"/>
                <w:szCs w:val="16"/>
              </w:rPr>
              <w:t>ничего</w:t>
            </w:r>
            <w:r w:rsidRPr="00C43436">
              <w:rPr>
                <w:sz w:val="16"/>
                <w:szCs w:val="16"/>
              </w:rPr>
              <w:t xml:space="preserve"> — слитно, так как без </w:t>
            </w:r>
            <w:r w:rsidRPr="00C43436">
              <w:rPr>
                <w:rStyle w:val="a8"/>
                <w:sz w:val="16"/>
                <w:szCs w:val="16"/>
              </w:rPr>
              <w:t>НЕ</w:t>
            </w:r>
            <w:r w:rsidRPr="00C43436">
              <w:rPr>
                <w:sz w:val="16"/>
                <w:szCs w:val="16"/>
              </w:rPr>
              <w:t xml:space="preserve"> не употребляется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</w:t>
            </w:r>
            <w:r w:rsidRPr="00C43436">
              <w:rPr>
                <w:rStyle w:val="a8"/>
                <w:sz w:val="16"/>
                <w:szCs w:val="16"/>
              </w:rPr>
              <w:t>нелепое</w:t>
            </w:r>
            <w:r w:rsidRPr="00C43436">
              <w:rPr>
                <w:sz w:val="16"/>
                <w:szCs w:val="16"/>
              </w:rPr>
              <w:t xml:space="preserve"> — слитно, так как можно заменить синонимом без </w:t>
            </w:r>
            <w:r w:rsidRPr="00C43436">
              <w:rPr>
                <w:rStyle w:val="a8"/>
                <w:sz w:val="16"/>
                <w:szCs w:val="16"/>
              </w:rPr>
              <w:t>НЕ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</w:t>
            </w:r>
            <w:r w:rsidRPr="00C43436">
              <w:rPr>
                <w:rStyle w:val="a8"/>
                <w:sz w:val="16"/>
                <w:szCs w:val="16"/>
              </w:rPr>
              <w:t>ничего</w:t>
            </w:r>
            <w:r w:rsidRPr="00C43436">
              <w:rPr>
                <w:sz w:val="16"/>
                <w:szCs w:val="16"/>
              </w:rPr>
              <w:t xml:space="preserve"> — раздельно, так как есть частица </w:t>
            </w:r>
            <w:r w:rsidRPr="00C43436">
              <w:rPr>
                <w:rStyle w:val="a8"/>
                <w:sz w:val="16"/>
                <w:szCs w:val="16"/>
              </w:rPr>
              <w:t>НЕ</w:t>
            </w:r>
            <w:r w:rsidRPr="00C43436">
              <w:rPr>
                <w:sz w:val="16"/>
                <w:szCs w:val="16"/>
              </w:rPr>
              <w:t xml:space="preserve"> перед словом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4. </w:t>
            </w:r>
            <w:r w:rsidRPr="00C43436">
              <w:rPr>
                <w:rStyle w:val="a8"/>
                <w:sz w:val="16"/>
                <w:szCs w:val="16"/>
              </w:rPr>
              <w:t>нелепое</w:t>
            </w:r>
            <w:r w:rsidRPr="00C43436">
              <w:rPr>
                <w:sz w:val="16"/>
                <w:szCs w:val="16"/>
              </w:rPr>
              <w:t xml:space="preserve"> — раздельно, так как есть противопоставление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C43436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C43436">
              <w:rPr>
                <w:rStyle w:val="a5"/>
                <w:b w:val="0"/>
                <w:sz w:val="16"/>
                <w:szCs w:val="16"/>
              </w:rPr>
              <w:t>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43436">
              <w:rPr>
                <w:sz w:val="16"/>
                <w:szCs w:val="16"/>
              </w:rPr>
              <w:t xml:space="preserve"> 1,2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 </w:t>
            </w:r>
            <w:r w:rsidRPr="00C43436">
              <w:rPr>
                <w:rStyle w:val="a8"/>
                <w:sz w:val="16"/>
                <w:szCs w:val="16"/>
              </w:rPr>
              <w:t>ничего</w:t>
            </w:r>
            <w:r w:rsidRPr="00C43436">
              <w:rPr>
                <w:sz w:val="16"/>
                <w:szCs w:val="16"/>
              </w:rPr>
              <w:t xml:space="preserve"> пишется слитно, так как местоимение без </w:t>
            </w:r>
            <w:r w:rsidRPr="00C43436">
              <w:rPr>
                <w:rStyle w:val="a8"/>
                <w:sz w:val="16"/>
                <w:szCs w:val="16"/>
              </w:rPr>
              <w:t>НЕ</w:t>
            </w:r>
            <w:r w:rsidRPr="00C43436">
              <w:rPr>
                <w:sz w:val="16"/>
                <w:szCs w:val="16"/>
              </w:rPr>
              <w:t xml:space="preserve"> не употребляется;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нелепое</w:t>
            </w:r>
            <w:r w:rsidRPr="00C43436">
              <w:rPr>
                <w:sz w:val="16"/>
                <w:szCs w:val="16"/>
              </w:rPr>
              <w:t xml:space="preserve"> пишется слитно, так как можно заменить синонимом без </w:t>
            </w:r>
            <w:r w:rsidRPr="00C43436">
              <w:rPr>
                <w:rStyle w:val="a8"/>
                <w:sz w:val="16"/>
                <w:szCs w:val="16"/>
              </w:rPr>
              <w:t>НЕ</w:t>
            </w:r>
            <w:r w:rsidRPr="00C43436">
              <w:rPr>
                <w:sz w:val="16"/>
                <w:szCs w:val="16"/>
              </w:rPr>
              <w:t xml:space="preserve"> (например, «глупое»).</w:t>
            </w:r>
          </w:p>
          <w:p w:rsidR="002962AD" w:rsidRPr="00970F28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123C9E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Сопоставьте слова с типами орфограмм и выберите правильные утверждения: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Слова: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Дуб</w:t>
            </w:r>
            <w:r w:rsidRPr="00C43436">
              <w:rPr>
                <w:sz w:val="16"/>
                <w:szCs w:val="16"/>
              </w:rPr>
              <w:t xml:space="preserve"> (звонкий/глухой согласный)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Косьба</w:t>
            </w:r>
            <w:r w:rsidRPr="00C43436">
              <w:rPr>
                <w:sz w:val="16"/>
                <w:szCs w:val="16"/>
              </w:rPr>
              <w:t xml:space="preserve"> (звонкий/глухой согласный)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Местный</w:t>
            </w:r>
            <w:r w:rsidRPr="00C43436">
              <w:rPr>
                <w:sz w:val="16"/>
                <w:szCs w:val="16"/>
              </w:rPr>
              <w:t xml:space="preserve"> (непроизносимый согласный)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Варианты ответов: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1. В слове </w:t>
            </w:r>
            <w:r w:rsidRPr="00C43436">
              <w:rPr>
                <w:rStyle w:val="a8"/>
                <w:sz w:val="16"/>
                <w:szCs w:val="16"/>
              </w:rPr>
              <w:t>дуб</w:t>
            </w:r>
            <w:r w:rsidRPr="00C43436">
              <w:rPr>
                <w:sz w:val="16"/>
                <w:szCs w:val="16"/>
              </w:rPr>
              <w:t xml:space="preserve"> на конце пишется буква </w:t>
            </w:r>
            <w:r w:rsidRPr="00C43436">
              <w:rPr>
                <w:rStyle w:val="a8"/>
                <w:sz w:val="16"/>
                <w:szCs w:val="16"/>
              </w:rPr>
              <w:t>б</w:t>
            </w:r>
            <w:r w:rsidRPr="00C43436">
              <w:rPr>
                <w:sz w:val="16"/>
                <w:szCs w:val="16"/>
              </w:rPr>
              <w:t xml:space="preserve">, так как в проверочном слове </w:t>
            </w:r>
            <w:r w:rsidRPr="00C43436">
              <w:rPr>
                <w:rStyle w:val="a8"/>
                <w:sz w:val="16"/>
                <w:szCs w:val="16"/>
              </w:rPr>
              <w:t>дубы</w:t>
            </w:r>
            <w:r w:rsidRPr="00C43436">
              <w:rPr>
                <w:sz w:val="16"/>
                <w:szCs w:val="16"/>
              </w:rPr>
              <w:t xml:space="preserve"> после согласной стоит гласный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2. В слове </w:t>
            </w:r>
            <w:r w:rsidRPr="00C43436">
              <w:rPr>
                <w:rStyle w:val="a8"/>
                <w:sz w:val="16"/>
                <w:szCs w:val="16"/>
              </w:rPr>
              <w:t>косьба</w:t>
            </w:r>
            <w:r w:rsidRPr="00C43436">
              <w:rPr>
                <w:sz w:val="16"/>
                <w:szCs w:val="16"/>
              </w:rPr>
              <w:t xml:space="preserve"> пишется буква </w:t>
            </w:r>
            <w:r w:rsidRPr="00C43436">
              <w:rPr>
                <w:rStyle w:val="a8"/>
                <w:sz w:val="16"/>
                <w:szCs w:val="16"/>
              </w:rPr>
              <w:t>с</w:t>
            </w:r>
            <w:r w:rsidRPr="00C43436">
              <w:rPr>
                <w:sz w:val="16"/>
                <w:szCs w:val="16"/>
              </w:rPr>
              <w:t>, так как в корне всегда пишется глухой согласный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 xml:space="preserve">3. В слове </w:t>
            </w:r>
            <w:r w:rsidRPr="00C43436">
              <w:rPr>
                <w:rStyle w:val="a8"/>
                <w:sz w:val="16"/>
                <w:szCs w:val="16"/>
              </w:rPr>
              <w:t>местный</w:t>
            </w:r>
            <w:r w:rsidRPr="00C43436">
              <w:rPr>
                <w:sz w:val="16"/>
                <w:szCs w:val="16"/>
              </w:rPr>
              <w:t xml:space="preserve"> пишется буква </w:t>
            </w:r>
            <w:r w:rsidRPr="00C43436">
              <w:rPr>
                <w:rStyle w:val="a8"/>
                <w:sz w:val="16"/>
                <w:szCs w:val="16"/>
              </w:rPr>
              <w:t>т</w:t>
            </w:r>
            <w:r w:rsidRPr="00C43436">
              <w:rPr>
                <w:sz w:val="16"/>
                <w:szCs w:val="16"/>
              </w:rPr>
              <w:t xml:space="preserve">, так как в проверочном слове </w:t>
            </w:r>
            <w:r w:rsidRPr="00C43436">
              <w:rPr>
                <w:rStyle w:val="a8"/>
                <w:sz w:val="16"/>
                <w:szCs w:val="16"/>
              </w:rPr>
              <w:t>место</w:t>
            </w:r>
            <w:r w:rsidRPr="00C43436">
              <w:rPr>
                <w:sz w:val="16"/>
                <w:szCs w:val="16"/>
              </w:rPr>
              <w:t xml:space="preserve"> она отчётливо слышна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C43436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C43436">
              <w:rPr>
                <w:rStyle w:val="a5"/>
                <w:b w:val="0"/>
                <w:sz w:val="16"/>
                <w:szCs w:val="16"/>
              </w:rPr>
              <w:t>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43436">
              <w:rPr>
                <w:sz w:val="16"/>
                <w:szCs w:val="16"/>
              </w:rPr>
              <w:t xml:space="preserve"> 1,3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Ответ 1 верный, так как для проверки написания парных согласных на конце слова нужно изменить форму слова так, чтобы после согласной стоял гласный звук (</w:t>
            </w:r>
            <w:r w:rsidRPr="00C43436">
              <w:rPr>
                <w:rStyle w:val="a8"/>
                <w:sz w:val="16"/>
                <w:szCs w:val="16"/>
              </w:rPr>
              <w:t>дуб</w:t>
            </w:r>
            <w:r w:rsidRPr="00C43436">
              <w:rPr>
                <w:sz w:val="16"/>
                <w:szCs w:val="16"/>
              </w:rPr>
              <w:t xml:space="preserve"> — </w:t>
            </w:r>
            <w:r w:rsidRPr="00C43436">
              <w:rPr>
                <w:rStyle w:val="a8"/>
                <w:sz w:val="16"/>
                <w:szCs w:val="16"/>
              </w:rPr>
              <w:t>дубы</w:t>
            </w:r>
            <w:r w:rsidRPr="00C43436">
              <w:rPr>
                <w:sz w:val="16"/>
                <w:szCs w:val="16"/>
              </w:rPr>
              <w:t>).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Ответ 3 верный, так как непроизносимая согласная проверяется подбором родственного слова, где она отчётливо слышна (</w:t>
            </w:r>
            <w:r w:rsidRPr="00C43436">
              <w:rPr>
                <w:rStyle w:val="a8"/>
                <w:sz w:val="16"/>
                <w:szCs w:val="16"/>
              </w:rPr>
              <w:t>местный</w:t>
            </w:r>
            <w:r w:rsidRPr="00C43436">
              <w:rPr>
                <w:sz w:val="16"/>
                <w:szCs w:val="16"/>
              </w:rPr>
              <w:t xml:space="preserve"> — </w:t>
            </w:r>
            <w:r w:rsidRPr="00C43436">
              <w:rPr>
                <w:rStyle w:val="a8"/>
                <w:sz w:val="16"/>
                <w:szCs w:val="16"/>
              </w:rPr>
              <w:t>место</w:t>
            </w:r>
            <w:r w:rsidRPr="00C43436">
              <w:rPr>
                <w:sz w:val="16"/>
                <w:szCs w:val="16"/>
              </w:rPr>
              <w:t>).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2962A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97445D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123C9E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2962AD" w:rsidRDefault="002962A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1-3 </w:t>
            </w:r>
            <w:r>
              <w:rPr>
                <w:color w:val="000000"/>
                <w:sz w:val="16"/>
                <w:szCs w:val="16"/>
              </w:rPr>
              <w:lastRenderedPageBreak/>
              <w:t>минуты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lastRenderedPageBreak/>
              <w:t xml:space="preserve">Выберите правильный вариант написания слова и обоснуйте свой </w:t>
            </w:r>
            <w:r w:rsidRPr="00C43436">
              <w:rPr>
                <w:sz w:val="16"/>
                <w:szCs w:val="16"/>
              </w:rPr>
              <w:lastRenderedPageBreak/>
              <w:t>выбор: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8"/>
                <w:i w:val="0"/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Текст задания: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В каких двух словах пишется двойная согласная?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1. апе</w:t>
            </w:r>
            <w:r w:rsidRPr="00C43436">
              <w:rPr>
                <w:rStyle w:val="a5"/>
                <w:b w:val="0"/>
                <w:sz w:val="16"/>
                <w:szCs w:val="16"/>
              </w:rPr>
              <w:t>лл</w:t>
            </w:r>
            <w:r w:rsidRPr="00C43436">
              <w:rPr>
                <w:sz w:val="16"/>
                <w:szCs w:val="16"/>
              </w:rPr>
              <w:t>яция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2. аллюминий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3. ко</w:t>
            </w:r>
            <w:r w:rsidRPr="00C43436">
              <w:rPr>
                <w:rStyle w:val="a5"/>
                <w:b w:val="0"/>
                <w:sz w:val="16"/>
                <w:szCs w:val="16"/>
              </w:rPr>
              <w:t>лл</w:t>
            </w:r>
            <w:r w:rsidRPr="00C43436">
              <w:rPr>
                <w:sz w:val="16"/>
                <w:szCs w:val="16"/>
              </w:rPr>
              <w:t>едж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4. та</w:t>
            </w:r>
            <w:r w:rsidRPr="00C43436">
              <w:rPr>
                <w:rStyle w:val="a5"/>
                <w:b w:val="0"/>
                <w:sz w:val="16"/>
                <w:szCs w:val="16"/>
              </w:rPr>
              <w:t>лл</w:t>
            </w:r>
            <w:r w:rsidRPr="00C43436">
              <w:rPr>
                <w:sz w:val="16"/>
                <w:szCs w:val="16"/>
              </w:rPr>
              <w:t>ант</w:t>
            </w:r>
          </w:p>
          <w:p w:rsidR="002962AD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C43436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C43436">
              <w:rPr>
                <w:rStyle w:val="a5"/>
                <w:b w:val="0"/>
                <w:sz w:val="16"/>
                <w:szCs w:val="16"/>
              </w:rPr>
              <w:t>:</w:t>
            </w:r>
            <w:r w:rsidRPr="00C434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C43436">
              <w:rPr>
                <w:sz w:val="16"/>
                <w:szCs w:val="16"/>
              </w:rPr>
              <w:t xml:space="preserve"> 1,3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lastRenderedPageBreak/>
              <w:t>Обоснования: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Апелляция</w:t>
            </w:r>
            <w:r w:rsidRPr="00C43436">
              <w:rPr>
                <w:sz w:val="16"/>
                <w:szCs w:val="16"/>
              </w:rPr>
              <w:t xml:space="preserve"> — пишется с двойной </w:t>
            </w:r>
            <w:r w:rsidRPr="00C43436">
              <w:rPr>
                <w:rStyle w:val="a8"/>
                <w:sz w:val="16"/>
                <w:szCs w:val="16"/>
              </w:rPr>
              <w:t>лл</w:t>
            </w:r>
            <w:r w:rsidRPr="00C43436">
              <w:rPr>
                <w:sz w:val="16"/>
                <w:szCs w:val="16"/>
              </w:rPr>
              <w:t xml:space="preserve">, так как это заимствованное слово от латинского </w:t>
            </w:r>
            <w:r w:rsidRPr="00C43436">
              <w:rPr>
                <w:rStyle w:val="a8"/>
                <w:sz w:val="16"/>
                <w:szCs w:val="16"/>
              </w:rPr>
              <w:t>appellatio</w:t>
            </w:r>
            <w:r w:rsidRPr="00C43436">
              <w:rPr>
                <w:sz w:val="16"/>
                <w:szCs w:val="16"/>
              </w:rPr>
              <w:t>, где сохраняется двойная согласная.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Алюминий</w:t>
            </w:r>
            <w:r w:rsidRPr="00C43436">
              <w:rPr>
                <w:sz w:val="16"/>
                <w:szCs w:val="16"/>
              </w:rPr>
              <w:t xml:space="preserve"> — пишется с одной </w:t>
            </w:r>
            <w:r w:rsidRPr="00C43436">
              <w:rPr>
                <w:rStyle w:val="a8"/>
                <w:sz w:val="16"/>
                <w:szCs w:val="16"/>
              </w:rPr>
              <w:t>л</w:t>
            </w:r>
            <w:r w:rsidRPr="00C43436">
              <w:rPr>
                <w:sz w:val="16"/>
                <w:szCs w:val="16"/>
              </w:rPr>
              <w:t>, это исключение из правила о сохранении двойных согласных в заимствованных словах.в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Колледж</w:t>
            </w:r>
            <w:r w:rsidRPr="00C43436">
              <w:rPr>
                <w:sz w:val="16"/>
                <w:szCs w:val="16"/>
              </w:rPr>
              <w:t xml:space="preserve"> — пишется с двойной </w:t>
            </w:r>
            <w:r w:rsidRPr="00C43436">
              <w:rPr>
                <w:rStyle w:val="a8"/>
                <w:sz w:val="16"/>
                <w:szCs w:val="16"/>
              </w:rPr>
              <w:t>лл</w:t>
            </w:r>
            <w:r w:rsidRPr="00C43436">
              <w:rPr>
                <w:sz w:val="16"/>
                <w:szCs w:val="16"/>
              </w:rPr>
              <w:t xml:space="preserve">, так как это слово пришло из английского </w:t>
            </w:r>
            <w:r w:rsidRPr="00C43436">
              <w:rPr>
                <w:rStyle w:val="a8"/>
                <w:sz w:val="16"/>
                <w:szCs w:val="16"/>
              </w:rPr>
              <w:t>college</w:t>
            </w:r>
            <w:r w:rsidRPr="00C43436">
              <w:rPr>
                <w:sz w:val="16"/>
                <w:szCs w:val="16"/>
              </w:rPr>
              <w:t>, где сохраняется двойная согласная.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8"/>
                <w:sz w:val="16"/>
                <w:szCs w:val="16"/>
              </w:rPr>
              <w:t>Талант</w:t>
            </w:r>
            <w:r w:rsidRPr="00C43436">
              <w:rPr>
                <w:sz w:val="16"/>
                <w:szCs w:val="16"/>
              </w:rPr>
              <w:t xml:space="preserve"> — пишется с одной </w:t>
            </w:r>
            <w:r w:rsidRPr="00C43436">
              <w:rPr>
                <w:rStyle w:val="a8"/>
                <w:sz w:val="16"/>
                <w:szCs w:val="16"/>
              </w:rPr>
              <w:t>л</w:t>
            </w:r>
            <w:r w:rsidRPr="00C43436">
              <w:rPr>
                <w:sz w:val="16"/>
                <w:szCs w:val="16"/>
              </w:rPr>
              <w:t xml:space="preserve">, происходит от греческого </w:t>
            </w:r>
            <w:r w:rsidRPr="00C43436">
              <w:rPr>
                <w:rStyle w:val="a8"/>
                <w:sz w:val="16"/>
                <w:szCs w:val="16"/>
              </w:rPr>
              <w:t>talanton</w:t>
            </w:r>
            <w:r w:rsidRPr="00C43436">
              <w:rPr>
                <w:sz w:val="16"/>
                <w:szCs w:val="16"/>
              </w:rPr>
              <w:t xml:space="preserve"> (вес, денежная единица), где также одна согласная.</w:t>
            </w:r>
          </w:p>
          <w:p w:rsidR="002962AD" w:rsidRPr="00FD23DD" w:rsidRDefault="002962AD" w:rsidP="002962AD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ОУДО.01.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1,2</w:t>
            </w:r>
          </w:p>
        </w:tc>
        <w:tc>
          <w:tcPr>
            <w:tcW w:w="422" w:type="dxa"/>
          </w:tcPr>
          <w:p w:rsidR="002962A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-24</w:t>
            </w:r>
          </w:p>
          <w:p w:rsidR="002962AD" w:rsidRPr="006D7F1F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62AD" w:rsidRPr="005E50BA" w:rsidTr="00BE3E22">
        <w:tc>
          <w:tcPr>
            <w:tcW w:w="617" w:type="dxa"/>
          </w:tcPr>
          <w:p w:rsidR="002962AD" w:rsidRPr="0097445D" w:rsidRDefault="0097445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11</w:t>
            </w:r>
          </w:p>
        </w:tc>
        <w:tc>
          <w:tcPr>
            <w:tcW w:w="970" w:type="dxa"/>
          </w:tcPr>
          <w:p w:rsidR="002962AD" w:rsidRPr="00AA624D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2962AD" w:rsidRPr="00D84DA4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Составьте предложение с обращением и вводным словом, выражающим уверенность.</w:t>
            </w:r>
          </w:p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</w:tcPr>
          <w:p w:rsidR="002962AD" w:rsidRPr="00C43436" w:rsidRDefault="002962AD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343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2962AD" w:rsidRPr="00D84DA4" w:rsidRDefault="002962AD" w:rsidP="002962A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C43436">
              <w:rPr>
                <w:sz w:val="16"/>
                <w:szCs w:val="16"/>
              </w:rPr>
              <w:t>Дорогие друзья, несомненно, вы справитесь с этим заданием на отлично.</w:t>
            </w:r>
          </w:p>
        </w:tc>
        <w:tc>
          <w:tcPr>
            <w:tcW w:w="1492" w:type="dxa"/>
          </w:tcPr>
          <w:p w:rsidR="002962AD" w:rsidRPr="002962AD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ОУДО.01. Русский язык</w:t>
            </w:r>
          </w:p>
        </w:tc>
        <w:tc>
          <w:tcPr>
            <w:tcW w:w="655" w:type="dxa"/>
          </w:tcPr>
          <w:p w:rsidR="002962AD" w:rsidRPr="005E50BA" w:rsidRDefault="002962A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2962AD" w:rsidRPr="005E50BA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DA71D1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7445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70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Pr="005E50BA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DA71D1" w:rsidRPr="005E50BA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DA71D1" w:rsidRPr="005E50BA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DA71D1" w:rsidRPr="005E50BA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произведениями древнерусской литературы и их характеристиками</w:t>
            </w:r>
            <w:r w:rsidRPr="00E2550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9"/>
              <w:gridCol w:w="1348"/>
              <w:gridCol w:w="308"/>
              <w:gridCol w:w="1890"/>
            </w:tblGrid>
            <w:tr w:rsidR="00DA71D1" w:rsidRPr="00E25504" w:rsidTr="00B718FE">
              <w:tc>
                <w:tcPr>
                  <w:tcW w:w="2534" w:type="dxa"/>
                  <w:gridSpan w:val="2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Произведение</w:t>
                  </w:r>
                </w:p>
              </w:tc>
              <w:tc>
                <w:tcPr>
                  <w:tcW w:w="2864" w:type="dxa"/>
                  <w:gridSpan w:val="2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DA71D1" w:rsidRPr="00E25504" w:rsidTr="00B718FE">
              <w:tc>
                <w:tcPr>
                  <w:tcW w:w="390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«Слово о полку Игореве»</w:t>
                  </w:r>
                </w:p>
              </w:tc>
              <w:tc>
                <w:tcPr>
                  <w:tcW w:w="336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DA71D1" w:rsidRPr="00E25504" w:rsidRDefault="00DA71D1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E25504">
                    <w:rPr>
                      <w:sz w:val="16"/>
                      <w:szCs w:val="16"/>
                    </w:rPr>
                    <w:t>Первый общерусский летописный свод, созданный монахом Киево-Печерского монастыря</w:t>
                  </w:r>
                </w:p>
              </w:tc>
            </w:tr>
            <w:tr w:rsidR="00DA71D1" w:rsidRPr="00E25504" w:rsidTr="00B718FE">
              <w:tc>
                <w:tcPr>
                  <w:tcW w:w="390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«Повесть временных лет»</w:t>
                  </w:r>
                </w:p>
              </w:tc>
              <w:tc>
                <w:tcPr>
                  <w:tcW w:w="336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DA71D1" w:rsidRPr="00E25504" w:rsidRDefault="00DA71D1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E25504">
                    <w:rPr>
                      <w:sz w:val="16"/>
                      <w:szCs w:val="16"/>
                    </w:rPr>
                    <w:t>Древнейшее известное автобиографическое произведение русской литературы</w:t>
                  </w:r>
                </w:p>
              </w:tc>
            </w:tr>
            <w:tr w:rsidR="00DA71D1" w:rsidRPr="00E25504" w:rsidTr="00B718FE">
              <w:tc>
                <w:tcPr>
                  <w:tcW w:w="390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«Поучение Владимира Мономаха»</w:t>
                  </w:r>
                </w:p>
              </w:tc>
              <w:tc>
                <w:tcPr>
                  <w:tcW w:w="336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DA71D1" w:rsidRPr="00E25504" w:rsidRDefault="00DA71D1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E25504">
                    <w:rPr>
                      <w:sz w:val="16"/>
                      <w:szCs w:val="16"/>
                    </w:rPr>
                    <w:t>Торжественное проповедование митрополита Илариона, первое оригинальное произведение древнерусской литературы</w:t>
                  </w:r>
                </w:p>
              </w:tc>
            </w:tr>
            <w:tr w:rsidR="00DA71D1" w:rsidRPr="00E25504" w:rsidTr="00B718FE">
              <w:tc>
                <w:tcPr>
                  <w:tcW w:w="390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DA71D1" w:rsidRPr="00E25504" w:rsidRDefault="00DA71D1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E25504">
                    <w:rPr>
                      <w:sz w:val="16"/>
                      <w:szCs w:val="16"/>
                    </w:rPr>
                    <w:t>«Слово о законе и благодати»</w:t>
                  </w:r>
                </w:p>
              </w:tc>
              <w:tc>
                <w:tcPr>
                  <w:tcW w:w="336" w:type="dxa"/>
                </w:tcPr>
                <w:p w:rsidR="00DA71D1" w:rsidRPr="00E25504" w:rsidRDefault="00DA71D1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DA71D1" w:rsidRPr="00E25504" w:rsidRDefault="00DA71D1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E25504">
                    <w:rPr>
                      <w:sz w:val="16"/>
                      <w:szCs w:val="16"/>
                    </w:rPr>
                    <w:t>Памятник древнерусской литературы, повествующий о походе князя Игоря Святославича против половцев</w:t>
                  </w:r>
                </w:p>
              </w:tc>
            </w:tr>
          </w:tbl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DA71D1" w:rsidRPr="00E25504" w:rsidTr="00B718FE"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DA71D1" w:rsidRPr="00E25504" w:rsidTr="00B718FE"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E25504" w:rsidRDefault="00DA71D1" w:rsidP="00DA71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DA71D1" w:rsidRPr="00E25504" w:rsidTr="00B718FE"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DA71D1" w:rsidRPr="00E25504" w:rsidTr="00B718FE"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DA71D1" w:rsidRPr="00C43436" w:rsidRDefault="00DA71D1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97445D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970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DA71D1" w:rsidRPr="00AA624D" w:rsidRDefault="00DA71D1" w:rsidP="002962A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 xml:space="preserve">Задание закрытого типа </w:t>
            </w:r>
            <w:r w:rsidRPr="00AA624D">
              <w:rPr>
                <w:color w:val="000000"/>
                <w:sz w:val="16"/>
                <w:szCs w:val="16"/>
              </w:rPr>
              <w:lastRenderedPageBreak/>
              <w:t>на установление  последовательности</w:t>
            </w:r>
          </w:p>
        </w:tc>
        <w:tc>
          <w:tcPr>
            <w:tcW w:w="1117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lastRenderedPageBreak/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Расположите произведения, отражающие тему семьи, в хронологическом порядке их создания: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lastRenderedPageBreak/>
              <w:t>1. «Тихий Дон» М.А. Шолохов (роман о судьбе казачьей семьи Мелеховых)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2. «Домострой» (сборник правил и наставлений по ведению семейного хозяйства)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3. «Война и мир» Л.Н. Толстой (история семей Ростовых, Болконских, Курагиных)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4. «Повесть временных лет» (описание семейных отношений в древнерусском обществе)</w:t>
            </w:r>
          </w:p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DA71D1" w:rsidRPr="00E25504" w:rsidTr="00B718FE"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A71D1" w:rsidRPr="00E25504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E25504" w:rsidRDefault="00DA71D1" w:rsidP="00DA71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550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DA71D1" w:rsidRPr="00E25504" w:rsidTr="00B718FE"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DA71D1" w:rsidRPr="00E25504" w:rsidRDefault="00DA71D1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255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DA71D1" w:rsidRPr="00C43436" w:rsidRDefault="00DA71D1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97445D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14</w:t>
            </w:r>
          </w:p>
        </w:tc>
        <w:tc>
          <w:tcPr>
            <w:tcW w:w="970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DA71D1" w:rsidRPr="00C92F78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DA71D1" w:rsidRPr="00C92F78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DA71D1" w:rsidRPr="00D84DA4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DA71D1" w:rsidRPr="00D84DA4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Установите правильную последовательность появления философско-религиозных мотивов в творчестве А.С. Пушкина: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1. От ранних религиозных сомнений к глубокому осмыслению христианских ценностей;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2. От религиозного индифферентизма к полному отрицанию веры;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3. От активного атеизма к религиозному просветлению;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4. От поверхностного интереса к религии к её формальному принятию.</w:t>
            </w:r>
          </w:p>
          <w:p w:rsidR="00DA71D1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255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25504">
              <w:rPr>
                <w:sz w:val="16"/>
                <w:szCs w:val="16"/>
              </w:rPr>
              <w:t xml:space="preserve"> 1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В творческом пути Пушкина прослеживается эволюция от юношеских сомнений и вольнодумства к зрелому осмыслению христианских ценностей и глубокому пониманию религии как основы духовной жизни человека.</w:t>
            </w:r>
          </w:p>
          <w:p w:rsidR="00DA71D1" w:rsidRPr="00C43436" w:rsidRDefault="00DA71D1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DA71D1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97445D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970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DA71D1" w:rsidRPr="00123C9E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Выберите два верных утверждения о проблематике романа Ф.М. Достоевского «Идиот»: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Варианты ответов: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1. Основная идея романа — показать, что красота спасёт мир.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2. Роман исследует тему борьбы добра и зла в человеческой душе.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3. Главный герой романа — воплощение зла и разрушения.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4. Произведение посвящено исключительно любовным отношениям между персонажами.</w:t>
            </w:r>
          </w:p>
          <w:p w:rsidR="00DA71D1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E25504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E25504">
              <w:rPr>
                <w:rStyle w:val="a5"/>
                <w:b w:val="0"/>
                <w:sz w:val="16"/>
                <w:szCs w:val="16"/>
              </w:rPr>
              <w:t>:</w:t>
            </w:r>
            <w:r w:rsidRPr="00E255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25504">
              <w:rPr>
                <w:sz w:val="16"/>
                <w:szCs w:val="16"/>
              </w:rPr>
              <w:t xml:space="preserve"> 1,2.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Ответ 1 верный, так как в</w:t>
            </w:r>
            <w:r w:rsidRPr="00E25504">
              <w:rPr>
                <w:sz w:val="16"/>
                <w:szCs w:val="16"/>
              </w:rPr>
              <w:t xml:space="preserve"> романе князь Мышкин говорит о том, что красота спасёт мир, и эта идея становится одной из центральных тем произведения.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Ответ 2 верный, так как р</w:t>
            </w:r>
            <w:r w:rsidRPr="00E25504">
              <w:rPr>
                <w:sz w:val="16"/>
                <w:szCs w:val="16"/>
              </w:rPr>
              <w:t>оман исследует внутреннюю борьбу между добром и злом, показывая, как эти силы проявляются в героях и их поступках.</w:t>
            </w:r>
          </w:p>
          <w:p w:rsidR="00DA71D1" w:rsidRPr="00C43436" w:rsidRDefault="00DA71D1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DA71D1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97445D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970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DA71D1" w:rsidRPr="00123C9E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DA71D1" w:rsidRDefault="00DA71D1" w:rsidP="002962A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Определите верные утверждения о творчестве поэтов: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1. А. Блок был представителем символизма и в своём творчестве обращался к образу Прекрасной Дамы.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2. С. Есенин являлся основоположником футуризма и активно использовал новаторские формы стихосложения.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3. В. Маяковский был представителем футуризма и известен своими социально-революционными темами.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4. Все три поэта в своём творчестве обращались к теме революции, но по-разному её интерпретировали.</w:t>
            </w:r>
          </w:p>
          <w:p w:rsidR="00DA71D1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E25504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E25504">
              <w:rPr>
                <w:rStyle w:val="a5"/>
                <w:b w:val="0"/>
                <w:sz w:val="16"/>
                <w:szCs w:val="16"/>
              </w:rPr>
              <w:t>:</w:t>
            </w:r>
            <w:r w:rsidRPr="00E255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25504">
              <w:rPr>
                <w:sz w:val="16"/>
                <w:szCs w:val="16"/>
              </w:rPr>
              <w:t xml:space="preserve"> 1,3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Ответ 1 верный, так как А. Блок действительно являлся представителем символизма, и цикл стихотворений о Прекрасной Даме — одна из важнейших частей его творчества.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Ответ 3 верный, так как В. Маяковский был одним из ярких представителей футуризма и действительно создавал произведения на социально-революционные темы.</w:t>
            </w:r>
          </w:p>
          <w:p w:rsidR="00DA71D1" w:rsidRPr="00C43436" w:rsidRDefault="00DA71D1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27-28</w:t>
            </w:r>
          </w:p>
        </w:tc>
      </w:tr>
      <w:tr w:rsidR="00DA71D1" w:rsidRPr="005E50BA" w:rsidTr="00BE3E22">
        <w:tc>
          <w:tcPr>
            <w:tcW w:w="617" w:type="dxa"/>
          </w:tcPr>
          <w:p w:rsidR="00DA71D1" w:rsidRPr="0097445D" w:rsidRDefault="00DA71D1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  <w:r w:rsidR="0097445D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970" w:type="dxa"/>
          </w:tcPr>
          <w:p w:rsidR="00DA71D1" w:rsidRPr="00AA624D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DA71D1" w:rsidRPr="00D84DA4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DA71D1" w:rsidRPr="00D84DA4" w:rsidRDefault="00DA71D1" w:rsidP="002962A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DA71D1" w:rsidRPr="00D84DA4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DA71D1" w:rsidRPr="00D84DA4" w:rsidRDefault="00DA71D1" w:rsidP="002962A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Напишите развёрнутый ответ, раскрывающий основные идеи романа «Мастер и Маргарита», опираясь на следующие аспекты: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- проблема творчества и его роли в жизни человека;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- тема истинной любви;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- противостояние добра и зла;</w:t>
            </w:r>
          </w:p>
          <w:p w:rsidR="00DA71D1" w:rsidRPr="00E25504" w:rsidRDefault="00DA71D1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5504">
              <w:rPr>
                <w:sz w:val="16"/>
                <w:szCs w:val="16"/>
              </w:rPr>
              <w:t>- вопрос нравственного выбора.</w:t>
            </w:r>
          </w:p>
          <w:p w:rsidR="00DA71D1" w:rsidRPr="00E25504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DA71D1" w:rsidRPr="0097445D" w:rsidRDefault="00DA71D1" w:rsidP="00DA71D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445D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DA71D1" w:rsidRPr="0097445D" w:rsidRDefault="0097445D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97445D">
              <w:rPr>
                <w:sz w:val="16"/>
                <w:szCs w:val="16"/>
              </w:rPr>
              <w:t>Роман «Мастер и Маргарита» затрагивает важнейшие философские темы творчества, любви, добра и зла, ставшие ключевыми для понимания человеческой природы</w:t>
            </w:r>
            <w:r w:rsidRPr="0097445D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1492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ОУДО.02. Литература</w:t>
            </w:r>
          </w:p>
        </w:tc>
        <w:tc>
          <w:tcPr>
            <w:tcW w:w="655" w:type="dxa"/>
          </w:tcPr>
          <w:p w:rsidR="00DA71D1" w:rsidRDefault="00DA71D1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DA71D1" w:rsidRDefault="00DA71D1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B718FE" w:rsidP="00B718F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7445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Pr="005E50BA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718FE" w:rsidRPr="005E50BA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718FE" w:rsidRPr="005E50BA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718FE" w:rsidRPr="005E50BA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типами цивилизаций и их характеристиками</w:t>
            </w: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7"/>
              <w:gridCol w:w="1396"/>
              <w:gridCol w:w="307"/>
              <w:gridCol w:w="1845"/>
            </w:tblGrid>
            <w:tr w:rsidR="00B718FE" w:rsidRPr="00623164" w:rsidTr="00B718FE">
              <w:tc>
                <w:tcPr>
                  <w:tcW w:w="2534" w:type="dxa"/>
                  <w:gridSpan w:val="2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Типы цивилизаций</w:t>
                  </w:r>
                </w:p>
              </w:tc>
              <w:tc>
                <w:tcPr>
                  <w:tcW w:w="2864" w:type="dxa"/>
                  <w:gridSpan w:val="2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718FE" w:rsidRPr="00623164" w:rsidTr="00B718FE">
              <w:tc>
                <w:tcPr>
                  <w:tcW w:w="390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Восточные цивилизации</w:t>
                  </w:r>
                </w:p>
              </w:tc>
              <w:tc>
                <w:tcPr>
                  <w:tcW w:w="336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B718FE" w:rsidRPr="00623164" w:rsidRDefault="00B718FE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23164">
                    <w:rPr>
                      <w:sz w:val="16"/>
                      <w:szCs w:val="16"/>
                    </w:rPr>
                    <w:t>Цивилизации, основанные на слиянии человека с природой, сохранении традиционных устоев и отказе от кардинальных изменений</w:t>
                  </w:r>
                </w:p>
              </w:tc>
            </w:tr>
            <w:tr w:rsidR="00B718FE" w:rsidRPr="00623164" w:rsidTr="00B718FE">
              <w:tc>
                <w:tcPr>
                  <w:tcW w:w="390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Западные цивилизации</w:t>
                  </w:r>
                </w:p>
              </w:tc>
              <w:tc>
                <w:tcPr>
                  <w:tcW w:w="336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B718FE" w:rsidRPr="00623164" w:rsidRDefault="00B718FE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23164">
                    <w:rPr>
                      <w:sz w:val="16"/>
                      <w:szCs w:val="16"/>
                    </w:rPr>
                    <w:t>Цивилизации, характеризующиеся динамичным развитием, инновациями и активным преобразованием окружающего мира</w:t>
                  </w:r>
                </w:p>
              </w:tc>
            </w:tr>
            <w:tr w:rsidR="00B718FE" w:rsidRPr="00623164" w:rsidTr="00B718FE">
              <w:tc>
                <w:tcPr>
                  <w:tcW w:w="390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Природные сообщества</w:t>
                  </w:r>
                </w:p>
              </w:tc>
              <w:tc>
                <w:tcPr>
                  <w:tcW w:w="336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B718FE" w:rsidRPr="00623164" w:rsidRDefault="00B718FE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23164">
                    <w:rPr>
                      <w:sz w:val="16"/>
                      <w:szCs w:val="16"/>
                    </w:rPr>
                    <w:t>Цивилизации, основанные на принципах рациональности, индивидуализма и частной собственности</w:t>
                  </w:r>
                </w:p>
              </w:tc>
            </w:tr>
            <w:tr w:rsidR="00B718FE" w:rsidRPr="00623164" w:rsidTr="00B718FE">
              <w:tc>
                <w:tcPr>
                  <w:tcW w:w="390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B718FE" w:rsidRPr="00623164" w:rsidRDefault="00B718FE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23164">
                    <w:rPr>
                      <w:sz w:val="16"/>
                      <w:szCs w:val="16"/>
                    </w:rPr>
                    <w:t>Техногенные цивилизации</w:t>
                  </w:r>
                </w:p>
              </w:tc>
              <w:tc>
                <w:tcPr>
                  <w:tcW w:w="336" w:type="dxa"/>
                </w:tcPr>
                <w:p w:rsidR="00B718FE" w:rsidRPr="00623164" w:rsidRDefault="00B718FE" w:rsidP="00B718F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B718FE" w:rsidRPr="00623164" w:rsidRDefault="00B718FE" w:rsidP="00B718FE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23164">
                    <w:rPr>
                      <w:sz w:val="16"/>
                      <w:szCs w:val="16"/>
                    </w:rPr>
                    <w:t>Цивилизации, построенные на принципах коллективизма, традиционализма и сакрального отношения к власти</w:t>
                  </w:r>
                </w:p>
              </w:tc>
            </w:tr>
          </w:tbl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B718FE" w:rsidRPr="00623164" w:rsidTr="00B718FE"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718FE" w:rsidRPr="00623164" w:rsidTr="00B718FE"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718FE" w:rsidRPr="00623164" w:rsidTr="00B718FE"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718FE" w:rsidRPr="00623164" w:rsidTr="00B718FE"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ОУДО.03. История</w:t>
            </w:r>
          </w:p>
        </w:tc>
        <w:tc>
          <w:tcPr>
            <w:tcW w:w="655" w:type="dxa"/>
          </w:tcPr>
          <w:p w:rsidR="00B718FE" w:rsidRDefault="00B718FE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B718FE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97445D" w:rsidP="00B718F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718FE" w:rsidRPr="00AA624D" w:rsidRDefault="00B718FE" w:rsidP="00B718FE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Расположите древние цивилизации в хронологическом порядке их возникновения: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1. Древняя Греция (период архаики);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2. Древний Египет (раннее царство);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3. Древняя Месопотамия (шумерские города-государства);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4. Древний Китай (династия Шан).</w:t>
            </w:r>
          </w:p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B718FE" w:rsidRPr="00623164" w:rsidTr="00B718FE"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316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718FE" w:rsidRPr="00623164" w:rsidTr="00B718FE"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718FE" w:rsidRPr="00623164" w:rsidRDefault="00B718FE" w:rsidP="00B718F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231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ОУДО.03. История</w:t>
            </w:r>
          </w:p>
        </w:tc>
        <w:tc>
          <w:tcPr>
            <w:tcW w:w="655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B718FE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97445D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718FE" w:rsidRPr="00C92F78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  <w:p w:rsidR="00B718FE" w:rsidRPr="00D84DA4" w:rsidRDefault="00B718FE" w:rsidP="00B718FE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Какое из утверждений наиболее точно характеризует роль Византийской империи в мировой истории?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lastRenderedPageBreak/>
              <w:t>1. Византийская империя была лишь наследницей римских традиций и не внесла значительного вклада в мировую культуру;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2. Империя являлась уникальным синтезом античных традиций и христианской культуры, сохранив наследие античности для будущих поколений;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3. Основное значение империи заключалось в её военной мощи и завоевательной политике;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4. Византия представляла собой исключительно восточную деспотию, не имевшую связей с античным наследием.</w:t>
            </w:r>
          </w:p>
          <w:p w:rsidR="00B718FE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231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623164">
              <w:rPr>
                <w:sz w:val="16"/>
                <w:szCs w:val="16"/>
              </w:rPr>
              <w:t xml:space="preserve"> 3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 xml:space="preserve">Византийская империя действительно </w:t>
            </w:r>
            <w:r w:rsidRPr="00623164">
              <w:rPr>
                <w:sz w:val="16"/>
                <w:szCs w:val="16"/>
              </w:rPr>
              <w:lastRenderedPageBreak/>
              <w:t>создала уникальный культурный синтез, где христианская вера органично соединилась с античным наследием. Именно благодаря Византии многие произведения античной литературы и искусства сохранились до наших дней, а византийская культура оказала огромное влияние на развитие славянских народов и средневековой Европы.</w:t>
            </w:r>
          </w:p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ОУДО.03. История</w:t>
            </w:r>
          </w:p>
        </w:tc>
        <w:tc>
          <w:tcPr>
            <w:tcW w:w="655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FF251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97445D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21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718FE" w:rsidRPr="00C92F78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718FE" w:rsidRPr="00D84DA4" w:rsidRDefault="00B718FE" w:rsidP="00B718FE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Какой признак является определяющим для феодального строя?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1. Наличие крупных городов и развитой торговли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2. Преобладание натурального хозяйства и феодальной земельной собственности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3. Существование централизованного государства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4. Господство промышленного производства</w:t>
            </w:r>
          </w:p>
          <w:p w:rsidR="00B718FE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231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23164">
              <w:rPr>
                <w:sz w:val="16"/>
                <w:szCs w:val="16"/>
              </w:rPr>
              <w:t xml:space="preserve"> 2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Натуральное хозяйство и феодальная земельная собственность являлись основополагающими чертами феодального строя. Земля была главным источником богатства и власти, а натуральное хозяйство определяло экономическую структуру общества, где все необходимое производилось внутри поместья.</w:t>
            </w:r>
          </w:p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ОУДО.03. История</w:t>
            </w:r>
          </w:p>
        </w:tc>
        <w:tc>
          <w:tcPr>
            <w:tcW w:w="655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FF251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97445D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718FE" w:rsidRPr="00123C9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718FE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718FE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Выберите все верные утверждения об образовании Древнерусского государства.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1.Процесс формирования государства начался с объединения восточнославянских племён под властью князей династии Рюриковичей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2. Основным фактором становления государственности стало принятие христианства в 988 году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3. Важную роль в образовании государства сыграли торговые пути, особенно путь «из варяг в греки»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4. Древнерусское государство характеризовалось раннефеодальными отношениями и системой сбора дани (полюдья)</w:t>
            </w:r>
          </w:p>
          <w:p w:rsidR="00B718FE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</w:t>
            </w:r>
            <w:r>
              <w:rPr>
                <w:rStyle w:val="a5"/>
                <w:b w:val="0"/>
                <w:sz w:val="16"/>
                <w:szCs w:val="16"/>
              </w:rPr>
              <w:t>е</w:t>
            </w:r>
            <w:r w:rsidRPr="00623164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>
              <w:rPr>
                <w:rStyle w:val="a5"/>
                <w:b w:val="0"/>
                <w:sz w:val="16"/>
                <w:szCs w:val="16"/>
              </w:rPr>
              <w:t>ы</w:t>
            </w:r>
            <w:r w:rsidRPr="00623164">
              <w:rPr>
                <w:rStyle w:val="a5"/>
                <w:b w:val="0"/>
                <w:sz w:val="16"/>
                <w:szCs w:val="16"/>
              </w:rPr>
              <w:t>:</w:t>
            </w:r>
            <w:r w:rsidRPr="006231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23164">
              <w:rPr>
                <w:sz w:val="16"/>
                <w:szCs w:val="16"/>
              </w:rPr>
              <w:t xml:space="preserve"> 1,3,4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Ответ 1 верный, так как объединение восточнославянских племён под властью варяжских князей, начиная с Рюрика, стало отправной точкой формирования единого государств;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Ответ 3 верный, так как торговый путь «из варяг в греки» способствовал экономическому развитию и политическому объединению территорий;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Ответ 4 верный, так как Древнерусское государство действительно имело раннефеодальный характер, а система сбора дани была одним из основных инструментов управления.</w:t>
            </w:r>
          </w:p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ОУДО.03. История</w:t>
            </w:r>
          </w:p>
        </w:tc>
        <w:tc>
          <w:tcPr>
            <w:tcW w:w="655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FF251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718FE" w:rsidRPr="005E50BA" w:rsidTr="00BE3E22">
        <w:tc>
          <w:tcPr>
            <w:tcW w:w="617" w:type="dxa"/>
          </w:tcPr>
          <w:p w:rsidR="00B718FE" w:rsidRPr="0097445D" w:rsidRDefault="0097445D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970" w:type="dxa"/>
          </w:tcPr>
          <w:p w:rsidR="00B718FE" w:rsidRPr="00AA624D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718FE" w:rsidRPr="00B366FB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718FE" w:rsidRPr="00D84DA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Объясните, в чем заключалась основная причина буржуазных революций XVI–XVIII веков, и как они повлияли на развитие общества.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718FE" w:rsidRPr="00623164" w:rsidRDefault="00B718FE" w:rsidP="00B718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23164">
              <w:rPr>
                <w:sz w:val="16"/>
                <w:szCs w:val="16"/>
              </w:rPr>
              <w:t>Основная причина буржуазных революций заключалась в конфликте между новыми капиталистическими отношениями и старыми феодальными порядками, что привело к установлению буржуазной власти, развитию промышленности и формированию индустриального общества.</w:t>
            </w:r>
          </w:p>
          <w:p w:rsidR="00B718FE" w:rsidRPr="00C43436" w:rsidRDefault="00B718FE" w:rsidP="002962A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ОУДО.03. История</w:t>
            </w:r>
          </w:p>
        </w:tc>
        <w:tc>
          <w:tcPr>
            <w:tcW w:w="655" w:type="dxa"/>
          </w:tcPr>
          <w:p w:rsidR="00B718FE" w:rsidRDefault="00B718FE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718FE" w:rsidRDefault="00FF251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24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Pr="005E50B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F251D" w:rsidRPr="005E50B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FF251D" w:rsidRPr="005E50B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FF251D" w:rsidRPr="005E50B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видами источников географической информации и их характеристиками</w:t>
            </w: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1"/>
              <w:gridCol w:w="1590"/>
              <w:gridCol w:w="302"/>
              <w:gridCol w:w="1662"/>
            </w:tblGrid>
            <w:tr w:rsidR="00FF251D" w:rsidRPr="00B310EA" w:rsidTr="0097445D">
              <w:tc>
                <w:tcPr>
                  <w:tcW w:w="2534" w:type="dxa"/>
                  <w:gridSpan w:val="2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Виды источников</w:t>
                  </w:r>
                </w:p>
              </w:tc>
              <w:tc>
                <w:tcPr>
                  <w:tcW w:w="2864" w:type="dxa"/>
                  <w:gridSpan w:val="2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FF251D" w:rsidRPr="00B310EA" w:rsidTr="0097445D">
              <w:tc>
                <w:tcPr>
                  <w:tcW w:w="390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Картографические источники</w:t>
                  </w:r>
                </w:p>
              </w:tc>
              <w:tc>
                <w:tcPr>
                  <w:tcW w:w="336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FF251D" w:rsidRPr="00B310EA" w:rsidRDefault="00FF251D" w:rsidP="0097445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B310EA">
                    <w:rPr>
                      <w:sz w:val="16"/>
                      <w:szCs w:val="16"/>
                    </w:rPr>
                    <w:t>Современные цифровые системы, объединяющие картографическую информацию с базами данных и аналитическими инструментами</w:t>
                  </w:r>
                </w:p>
              </w:tc>
            </w:tr>
            <w:tr w:rsidR="00FF251D" w:rsidRPr="00B310EA" w:rsidTr="0097445D">
              <w:tc>
                <w:tcPr>
                  <w:tcW w:w="390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Статистические материалы</w:t>
                  </w:r>
                </w:p>
              </w:tc>
              <w:tc>
                <w:tcPr>
                  <w:tcW w:w="336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FF251D" w:rsidRPr="00B310EA" w:rsidRDefault="00FF251D" w:rsidP="0097445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B310EA">
                    <w:rPr>
                      <w:sz w:val="16"/>
                      <w:szCs w:val="16"/>
                    </w:rPr>
                    <w:t>Наглядные графические модели земной поверхности и её частей в различных масштабах</w:t>
                  </w:r>
                </w:p>
              </w:tc>
            </w:tr>
            <w:tr w:rsidR="00FF251D" w:rsidRPr="00B310EA" w:rsidTr="0097445D">
              <w:tc>
                <w:tcPr>
                  <w:tcW w:w="390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Результаты полевых исследований</w:t>
                  </w:r>
                </w:p>
              </w:tc>
              <w:tc>
                <w:tcPr>
                  <w:tcW w:w="336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FF251D" w:rsidRPr="00B310EA" w:rsidRDefault="00FF251D" w:rsidP="0097445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B310EA">
                    <w:rPr>
                      <w:sz w:val="16"/>
                      <w:szCs w:val="16"/>
                    </w:rPr>
                    <w:t>Количественные показатели, характеризующие состояние и динамику развития географических объектов и явлений</w:t>
                  </w:r>
                </w:p>
              </w:tc>
            </w:tr>
            <w:tr w:rsidR="00FF251D" w:rsidRPr="00B310EA" w:rsidTr="0097445D">
              <w:tc>
                <w:tcPr>
                  <w:tcW w:w="390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FF251D" w:rsidRPr="00B310EA" w:rsidRDefault="00FF251D" w:rsidP="0097445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B310EA">
                    <w:rPr>
                      <w:sz w:val="16"/>
                      <w:szCs w:val="16"/>
                    </w:rPr>
                    <w:t>Геоинфор-мационные системы (ГИС)</w:t>
                  </w:r>
                </w:p>
              </w:tc>
              <w:tc>
                <w:tcPr>
                  <w:tcW w:w="336" w:type="dxa"/>
                </w:tcPr>
                <w:p w:rsidR="00FF251D" w:rsidRPr="00B310EA" w:rsidRDefault="00FF251D" w:rsidP="0097445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FF251D" w:rsidRPr="00B310EA" w:rsidRDefault="00FF251D" w:rsidP="0097445D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B310EA">
                    <w:rPr>
                      <w:sz w:val="16"/>
                      <w:szCs w:val="16"/>
                    </w:rPr>
                    <w:t>Первичные данные, полученные в ходе непосредственных наблюдений и измерений на местности</w:t>
                  </w:r>
                </w:p>
              </w:tc>
            </w:tr>
          </w:tbl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FF251D" w:rsidRPr="00B310EA" w:rsidTr="0097445D">
              <w:tc>
                <w:tcPr>
                  <w:tcW w:w="1247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FF251D" w:rsidRPr="00B310EA" w:rsidTr="0097445D">
              <w:tc>
                <w:tcPr>
                  <w:tcW w:w="1247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847D3" w:rsidRPr="00B310EA" w:rsidTr="00601A20">
              <w:tc>
                <w:tcPr>
                  <w:tcW w:w="1247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847D3" w:rsidRPr="00B310EA" w:rsidTr="00601A20">
              <w:tc>
                <w:tcPr>
                  <w:tcW w:w="1247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FF251D" w:rsidRPr="00623164" w:rsidRDefault="00FF251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F251D" w:rsidRDefault="00FF251D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B71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F251D" w:rsidRPr="00AA624D" w:rsidRDefault="00FF251D" w:rsidP="0097445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Расположите демографические процессы в хронологическом порядке их появления и развития в истории человечества: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1. Начало демографического взрыва и резкое ускорение роста населения планеты;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2. Формирование первых постоянных поселений и переход к оседлому образу жизни;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3. Появление первых государств и развитие систем учёта населения;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4. Переход от охотничье-собирательского к земледельческому образу жизни.</w:t>
            </w:r>
          </w:p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FF251D" w:rsidRPr="00B310EA" w:rsidTr="0097445D">
              <w:tc>
                <w:tcPr>
                  <w:tcW w:w="1246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F251D" w:rsidRPr="00B310EA" w:rsidRDefault="00FF251D" w:rsidP="0097445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F251D" w:rsidRPr="00B310EA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0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847D3" w:rsidRPr="00B310EA" w:rsidTr="00601A20">
              <w:tc>
                <w:tcPr>
                  <w:tcW w:w="1246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847D3" w:rsidRPr="00B310EA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10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FF251D" w:rsidRPr="00623164" w:rsidRDefault="00FF251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FF251D" w:rsidRPr="00C92F78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(из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разряда решения типовых задач, сопоставления, последовательности)</w:t>
            </w:r>
          </w:p>
          <w:p w:rsidR="00FF251D" w:rsidRPr="00D84DA4" w:rsidRDefault="00FF251D" w:rsidP="009744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FF251D" w:rsidRPr="00D84DA4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FF251D" w:rsidRPr="00D84DA4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Какая из перечисленных характеристик наиболее точно отражает особенности хозяйства Зарубежной Европы?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1. Преобладание сельского хозяйства и добывающей промышленности в структуре экономики;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2. Высокий уровень развития машиностроения, химической промышленности и сферы услуг;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3. Специализация на производстве сельскохозяйственной продукции и сырьевых ресурсов;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lastRenderedPageBreak/>
              <w:t>4. Преимущественно добывающая и лесная промышленность как основа экономики региона.</w:t>
            </w:r>
          </w:p>
          <w:p w:rsidR="00FF251D" w:rsidRDefault="00FF251D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310E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B310EA">
              <w:rPr>
                <w:sz w:val="16"/>
                <w:szCs w:val="16"/>
              </w:rPr>
              <w:t xml:space="preserve"> 2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 xml:space="preserve">Зарубежная Европа характеризуется высокоразвитой промышленностью, особенно машиностроением и химической отраслью, а также значительной долей сферы услуг в экономике. Это обусловлено высоким уровнем технологического развития </w:t>
            </w:r>
            <w:r w:rsidRPr="00B310EA">
              <w:rPr>
                <w:sz w:val="16"/>
                <w:szCs w:val="16"/>
              </w:rPr>
              <w:lastRenderedPageBreak/>
              <w:t>региона и его специализацией на наукоёмких производствах.</w:t>
            </w:r>
          </w:p>
          <w:p w:rsidR="00FF251D" w:rsidRPr="00623164" w:rsidRDefault="00FF251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FF251D" w:rsidRPr="00123C9E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Выберите все верные утверждения о характерных чертах населения и хозяйства Латинской Америки.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1. Преобладание сельского населения над городским в большинстве стран региона;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2. Значительная роль добывающей промышленности и экспортно-ориентированного сельского хозяйства;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3. Высокий уровень урбанизации при низких показателях качества жизни в городах;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4. Однородная этническая структура населения во всех странах региона.</w:t>
            </w:r>
          </w:p>
          <w:p w:rsidR="00FF251D" w:rsidRDefault="00FF251D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310E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847D3" w:rsidRPr="00B310EA" w:rsidRDefault="00B847D3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310EA">
              <w:rPr>
                <w:sz w:val="16"/>
                <w:szCs w:val="16"/>
              </w:rPr>
              <w:t xml:space="preserve"> 2,3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Ответ 2 верный, так как экономика региона действительно базируется на добыче полезных ископаемых и экспорте сельскохозяйственной продукции.</w:t>
            </w:r>
          </w:p>
          <w:p w:rsidR="00FF251D" w:rsidRPr="00623164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Ответ 3 верный, так как для региона характерен высокий уровень урбанизации, но при этом многие горожане живут в трущобах с низким качеством жизни.</w:t>
            </w:r>
          </w:p>
        </w:tc>
        <w:tc>
          <w:tcPr>
            <w:tcW w:w="1492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F251D" w:rsidRPr="00123C9E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FF251D" w:rsidRDefault="00FF251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Выберите все верные утверждения о характерных чертах населения и хозяйства России.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1. Неравномерное размещение населения с преобладанием в европейской части страны;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2. Преобладание сельского населения над городским в большинстве регионов;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3. Развитие добывающей промышленности как основы экспортного потенциала страны;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4. Однородная этническая структура населения по всей территории России.</w:t>
            </w:r>
          </w:p>
          <w:p w:rsid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310E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310EA">
              <w:rPr>
                <w:sz w:val="16"/>
                <w:szCs w:val="16"/>
              </w:rPr>
              <w:t xml:space="preserve"> 1,3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Ответ 1 верный, так как население России действительно размещено неравномерно, большая часть сосредоточена в европейской части страны из-за более благоприятных природных ус</w:t>
            </w:r>
            <w:r>
              <w:rPr>
                <w:sz w:val="16"/>
                <w:szCs w:val="16"/>
              </w:rPr>
              <w:t>ловий и исторического развития.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Ответ 3 верный, так как добывающая промышленность является одной из ключевых отраслей экономики России и основой её экспортного потенциала.</w:t>
            </w:r>
          </w:p>
          <w:p w:rsidR="00FF251D" w:rsidRPr="00623164" w:rsidRDefault="00FF251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</w:tr>
      <w:tr w:rsidR="00FF251D" w:rsidRPr="005E50BA" w:rsidTr="00BE3E22">
        <w:tc>
          <w:tcPr>
            <w:tcW w:w="617" w:type="dxa"/>
          </w:tcPr>
          <w:p w:rsidR="00FF251D" w:rsidRPr="0097445D" w:rsidRDefault="0097445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970" w:type="dxa"/>
          </w:tcPr>
          <w:p w:rsidR="00FF251D" w:rsidRPr="00AA624D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F251D" w:rsidRPr="00D84DA4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F251D" w:rsidRPr="00D84DA4" w:rsidRDefault="00FF251D" w:rsidP="0097445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FF251D" w:rsidRPr="00D84DA4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FF251D" w:rsidRPr="00D84DA4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>Объясните, что такое политическая карта мира.</w:t>
            </w:r>
          </w:p>
          <w:p w:rsidR="00FF251D" w:rsidRPr="00B310EA" w:rsidRDefault="00FF251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847D3" w:rsidRPr="00B310EA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310EA">
              <w:rPr>
                <w:sz w:val="16"/>
                <w:szCs w:val="16"/>
              </w:rPr>
              <w:t xml:space="preserve">Политическая карта мира — это географическая карта, отражающая страны, их границы и столицы. </w:t>
            </w:r>
          </w:p>
          <w:p w:rsidR="00FF251D" w:rsidRPr="00623164" w:rsidRDefault="00FF251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ОУДО.04. География</w:t>
            </w:r>
          </w:p>
        </w:tc>
        <w:tc>
          <w:tcPr>
            <w:tcW w:w="655" w:type="dxa"/>
          </w:tcPr>
          <w:p w:rsidR="00FF251D" w:rsidRDefault="00FF251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F251D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847D3" w:rsidRPr="005E50BA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847D3" w:rsidRPr="005E50BA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выражениями и их числовыми значениями</w:t>
            </w: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6"/>
              <w:gridCol w:w="1518"/>
              <w:gridCol w:w="336"/>
              <w:gridCol w:w="1675"/>
            </w:tblGrid>
            <w:tr w:rsidR="00B847D3" w:rsidRPr="00071D2B" w:rsidTr="00601A20">
              <w:tc>
                <w:tcPr>
                  <w:tcW w:w="2534" w:type="dxa"/>
                  <w:gridSpan w:val="2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Выражение</w:t>
                  </w:r>
                </w:p>
              </w:tc>
              <w:tc>
                <w:tcPr>
                  <w:tcW w:w="2864" w:type="dxa"/>
                  <w:gridSpan w:val="2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Числовое значение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B847D3" w:rsidRPr="00071D2B" w:rsidRDefault="00EC417A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m:oMathPara>
                    <m:oMath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16"/>
                              <w:szCs w:val="1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16"/>
                              <w:szCs w:val="16"/>
                            </w:rPr>
                            <m:t>144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sz w:val="16"/>
                      <w:szCs w:val="16"/>
                      <w:lang w:val="en-US"/>
                    </w:rPr>
                    <w:t>26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B847D3" w:rsidRPr="00071D2B" w:rsidRDefault="00EC417A" w:rsidP="00601A20">
                  <w:pPr>
                    <w:jc w:val="center"/>
                    <w:rPr>
                      <w:sz w:val="16"/>
                      <w:szCs w:val="16"/>
                    </w:rPr>
                  </w:pPr>
                  <m:oMathPara>
                    <m:oMath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16"/>
                              <w:szCs w:val="1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16"/>
                              <w:szCs w:val="16"/>
                            </w:rPr>
                            <m:t>576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sz w:val="16"/>
                      <w:szCs w:val="16"/>
                      <w:lang w:val="en-US"/>
                    </w:rPr>
                    <w:t>12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B847D3" w:rsidRPr="00071D2B" w:rsidRDefault="00EC417A" w:rsidP="00601A20">
                  <w:pPr>
                    <w:jc w:val="center"/>
                    <w:rPr>
                      <w:sz w:val="16"/>
                      <w:szCs w:val="16"/>
                    </w:rPr>
                  </w:pPr>
                  <m:oMathPara>
                    <m:oMath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16"/>
                              <w:szCs w:val="1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16"/>
                              <w:szCs w:val="16"/>
                            </w:rPr>
                            <m:t>1225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sz w:val="16"/>
                      <w:szCs w:val="16"/>
                      <w:lang w:val="en-US"/>
                    </w:rPr>
                    <w:t>24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B847D3" w:rsidRPr="00071D2B" w:rsidRDefault="00EC417A" w:rsidP="00601A20">
                  <w:pPr>
                    <w:jc w:val="center"/>
                    <w:rPr>
                      <w:sz w:val="16"/>
                      <w:szCs w:val="16"/>
                    </w:rPr>
                  </w:pPr>
                  <m:oMathPara>
                    <m:oMath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16"/>
                              <w:szCs w:val="1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16"/>
                              <w:szCs w:val="16"/>
                            </w:rPr>
                            <m:t>676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16"/>
                      <w:szCs w:val="16"/>
                    </w:rPr>
                  </w:pPr>
                  <w:r w:rsidRPr="00071D2B">
                    <w:rPr>
                      <w:sz w:val="16"/>
                      <w:szCs w:val="16"/>
                    </w:rPr>
                    <w:t>35</w:t>
                  </w:r>
                </w:p>
              </w:tc>
            </w:tr>
          </w:tbl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</w:tr>
          </w:tbl>
          <w:p w:rsidR="00B847D3" w:rsidRPr="00623164" w:rsidRDefault="00B847D3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847D3" w:rsidRPr="00B847D3" w:rsidRDefault="00B847D3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071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закрытого типа на установление соответствия</w:t>
            </w:r>
          </w:p>
        </w:tc>
        <w:tc>
          <w:tcPr>
            <w:tcW w:w="1117" w:type="dxa"/>
          </w:tcPr>
          <w:p w:rsidR="00B847D3" w:rsidRPr="005E50BA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B847D3" w:rsidRPr="005E50BA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 xml:space="preserve">5-10 </w:t>
            </w:r>
            <w:r w:rsidRPr="005E50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4121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lastRenderedPageBreak/>
              <w:t xml:space="preserve">Установите соответствие между геометрическими фигурами и их </w:t>
            </w:r>
            <w:r w:rsidRPr="00071D2B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lastRenderedPageBreak/>
              <w:t>свойствами</w:t>
            </w: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7"/>
              <w:gridCol w:w="1506"/>
              <w:gridCol w:w="306"/>
              <w:gridCol w:w="1736"/>
            </w:tblGrid>
            <w:tr w:rsidR="00B847D3" w:rsidRPr="00071D2B" w:rsidTr="00601A20">
              <w:tc>
                <w:tcPr>
                  <w:tcW w:w="2534" w:type="dxa"/>
                  <w:gridSpan w:val="2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Фигуры</w:t>
                  </w:r>
                </w:p>
              </w:tc>
              <w:tc>
                <w:tcPr>
                  <w:tcW w:w="2864" w:type="dxa"/>
                  <w:gridSpan w:val="2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Свойства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Квадрат</w:t>
                  </w:r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071D2B">
                    <w:rPr>
                      <w:sz w:val="16"/>
                      <w:szCs w:val="16"/>
                    </w:rPr>
                    <w:t>Все углы прямые, противоположные стороны равны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Треугольник</w:t>
                  </w:r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071D2B">
                    <w:rPr>
                      <w:sz w:val="16"/>
                      <w:szCs w:val="16"/>
                    </w:rPr>
                    <w:t>Все стороны равны, все углы 90°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Круг</w:t>
                  </w:r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071D2B">
                    <w:rPr>
                      <w:sz w:val="16"/>
                      <w:szCs w:val="16"/>
                    </w:rPr>
                    <w:t>Сумма углов равна 180°</w:t>
                  </w:r>
                </w:p>
              </w:tc>
            </w:tr>
            <w:tr w:rsidR="00B847D3" w:rsidRPr="00071D2B" w:rsidTr="00601A20">
              <w:tc>
                <w:tcPr>
                  <w:tcW w:w="390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Прямоугольник</w:t>
                  </w:r>
                </w:p>
              </w:tc>
              <w:tc>
                <w:tcPr>
                  <w:tcW w:w="336" w:type="dxa"/>
                </w:tcPr>
                <w:p w:rsidR="00B847D3" w:rsidRPr="00071D2B" w:rsidRDefault="00B847D3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B847D3" w:rsidRPr="00071D2B" w:rsidRDefault="00B847D3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071D2B">
                    <w:rPr>
                      <w:sz w:val="16"/>
                      <w:szCs w:val="16"/>
                    </w:rPr>
                    <w:t>Все точки находятся на одинаковом расстоянии от центра</w:t>
                  </w:r>
                </w:p>
              </w:tc>
            </w:tr>
          </w:tbl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А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847D3" w:rsidRPr="00071D2B" w:rsidTr="00601A20"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1D2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847D3" w:rsidRPr="00623164" w:rsidRDefault="00B847D3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ОУДО.05.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1,2</w:t>
            </w:r>
          </w:p>
        </w:tc>
        <w:tc>
          <w:tcPr>
            <w:tcW w:w="422" w:type="dxa"/>
          </w:tcPr>
          <w:p w:rsidR="00B847D3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847D3" w:rsidRPr="00AA624D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847D3" w:rsidRPr="00AA624D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rStyle w:val="a5"/>
                <w:b w:val="0"/>
                <w:sz w:val="16"/>
                <w:szCs w:val="16"/>
              </w:rPr>
              <w:t>Расположите типы уравнений и неравенств в порядке возрастания их сложности решения: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 xml:space="preserve">1. Линейное уравнение вида </w:t>
            </w:r>
            <w:r w:rsidRPr="00071D2B">
              <w:rPr>
                <w:rStyle w:val="mord"/>
                <w:sz w:val="16"/>
                <w:szCs w:val="16"/>
              </w:rPr>
              <w:t>ax</w:t>
            </w:r>
            <w:r w:rsidRPr="00071D2B">
              <w:rPr>
                <w:rStyle w:val="mbin"/>
                <w:sz w:val="16"/>
                <w:szCs w:val="16"/>
              </w:rPr>
              <w:t>+</w:t>
            </w:r>
            <w:r w:rsidRPr="00071D2B">
              <w:rPr>
                <w:rStyle w:val="mord"/>
                <w:sz w:val="16"/>
                <w:szCs w:val="16"/>
              </w:rPr>
              <w:t>b</w:t>
            </w:r>
            <w:r w:rsidRPr="00071D2B">
              <w:rPr>
                <w:rStyle w:val="mrel"/>
                <w:sz w:val="16"/>
                <w:szCs w:val="16"/>
              </w:rPr>
              <w:t>=</w:t>
            </w:r>
            <w:r w:rsidRPr="00071D2B">
              <w:rPr>
                <w:rStyle w:val="mord"/>
                <w:sz w:val="16"/>
                <w:szCs w:val="16"/>
              </w:rPr>
              <w:t>0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 xml:space="preserve">2. Квадратное уравнение вида </w:t>
            </w:r>
            <w:r w:rsidRPr="00071D2B">
              <w:rPr>
                <w:rStyle w:val="mord"/>
                <w:sz w:val="16"/>
                <w:szCs w:val="16"/>
              </w:rPr>
              <w:t>ax</w:t>
            </w:r>
            <w:r w:rsidRPr="00071D2B">
              <w:rPr>
                <w:rStyle w:val="mord"/>
                <w:sz w:val="16"/>
                <w:szCs w:val="16"/>
                <w:vertAlign w:val="superscript"/>
              </w:rPr>
              <w:t>2</w:t>
            </w:r>
            <w:r w:rsidRPr="00071D2B">
              <w:rPr>
                <w:rStyle w:val="mbin"/>
                <w:sz w:val="16"/>
                <w:szCs w:val="16"/>
              </w:rPr>
              <w:t>+</w:t>
            </w:r>
            <w:r w:rsidRPr="00071D2B">
              <w:rPr>
                <w:rStyle w:val="mord"/>
                <w:sz w:val="16"/>
                <w:szCs w:val="16"/>
              </w:rPr>
              <w:t>bx</w:t>
            </w:r>
            <w:r w:rsidRPr="00071D2B">
              <w:rPr>
                <w:rStyle w:val="mbin"/>
                <w:sz w:val="16"/>
                <w:szCs w:val="16"/>
              </w:rPr>
              <w:t>+</w:t>
            </w:r>
            <w:r w:rsidRPr="00071D2B">
              <w:rPr>
                <w:rStyle w:val="mord"/>
                <w:sz w:val="16"/>
                <w:szCs w:val="16"/>
              </w:rPr>
              <w:t>c</w:t>
            </w:r>
            <w:r w:rsidRPr="00071D2B">
              <w:rPr>
                <w:rStyle w:val="mrel"/>
                <w:sz w:val="16"/>
                <w:szCs w:val="16"/>
              </w:rPr>
              <w:t>=</w:t>
            </w:r>
            <w:r w:rsidRPr="00071D2B">
              <w:rPr>
                <w:rStyle w:val="mord"/>
                <w:sz w:val="16"/>
                <w:szCs w:val="16"/>
              </w:rPr>
              <w:t>0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3. Дробно-рациональное уравнение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4. Система двух линейных уравнений с двумя переменными</w:t>
            </w:r>
          </w:p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B847D3" w:rsidRPr="00071D2B" w:rsidTr="00601A20">
              <w:tc>
                <w:tcPr>
                  <w:tcW w:w="124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847D3" w:rsidRPr="00071D2B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847D3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47D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847D3" w:rsidRPr="00B847D3" w:rsidTr="00601A20">
              <w:tc>
                <w:tcPr>
                  <w:tcW w:w="1246" w:type="dxa"/>
                </w:tcPr>
                <w:p w:rsidR="00B847D3" w:rsidRPr="00B847D3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847D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847D3" w:rsidRPr="00B847D3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847D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847D3" w:rsidRPr="00B847D3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847D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847D3" w:rsidRPr="00B847D3" w:rsidRDefault="00B847D3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847D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847D3" w:rsidRPr="00623164" w:rsidRDefault="00B847D3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B847D3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847D3" w:rsidRPr="00D84DA4" w:rsidRDefault="00B847D3" w:rsidP="009744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rStyle w:val="mbin"/>
                <w:rFonts w:ascii="Cambria Math" w:hAnsi="Cambria Math" w:cs="Cambria Math"/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 xml:space="preserve">Найдите значение выражения </w:t>
            </w:r>
            <w:r w:rsidRPr="00B847D3">
              <w:rPr>
                <w:sz w:val="16"/>
                <w:szCs w:val="16"/>
                <w:lang w:val="en-US"/>
              </w:rPr>
              <w:t>sin</w:t>
            </w:r>
            <w:r w:rsidRPr="00B847D3">
              <w:rPr>
                <w:sz w:val="16"/>
                <w:szCs w:val="16"/>
              </w:rPr>
              <w:t xml:space="preserve"> 30° + </w:t>
            </w:r>
            <w:r w:rsidRPr="00B847D3">
              <w:rPr>
                <w:sz w:val="16"/>
                <w:szCs w:val="16"/>
                <w:lang w:val="en-US"/>
              </w:rPr>
              <w:t>cos</w:t>
            </w:r>
            <w:r w:rsidRPr="00B847D3">
              <w:rPr>
                <w:sz w:val="16"/>
                <w:szCs w:val="16"/>
              </w:rPr>
              <w:t xml:space="preserve"> 60°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1. 1;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2. 1/2;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 xml:space="preserve">3.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</m:oMath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4. 0.</w:t>
            </w:r>
          </w:p>
          <w:p w:rsid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708C2">
              <w:rPr>
                <w:sz w:val="16"/>
                <w:szCs w:val="16"/>
              </w:rPr>
              <w:t xml:space="preserve"> 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847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847D3">
              <w:rPr>
                <w:sz w:val="16"/>
                <w:szCs w:val="16"/>
              </w:rPr>
              <w:t xml:space="preserve"> 1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  <w:lang w:val="en-US"/>
              </w:rPr>
              <w:t>sin</w:t>
            </w:r>
            <w:r w:rsidRPr="00B847D3">
              <w:rPr>
                <w:sz w:val="16"/>
                <w:szCs w:val="16"/>
              </w:rPr>
              <w:t xml:space="preserve"> 30°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</m:oMath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mbin"/>
                <w:rFonts w:ascii="Cambria Math" w:hAnsi="Cambria Math" w:cs="Cambria Math"/>
                <w:sz w:val="16"/>
                <w:szCs w:val="16"/>
              </w:rPr>
            </w:pPr>
            <w:r w:rsidRPr="00B847D3">
              <w:rPr>
                <w:sz w:val="16"/>
                <w:szCs w:val="16"/>
                <w:lang w:val="en-US"/>
              </w:rPr>
              <w:t>cos</w:t>
            </w:r>
            <w:r w:rsidRPr="00B847D3">
              <w:rPr>
                <w:sz w:val="16"/>
                <w:szCs w:val="16"/>
              </w:rPr>
              <w:t xml:space="preserve"> 60°=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</m:oMath>
          </w:p>
          <w:p w:rsidR="00B847D3" w:rsidRPr="00623164" w:rsidRDefault="00EC417A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2</m:t>
                  </m:r>
                </m:den>
              </m:f>
            </m:oMath>
            <w:r w:rsidR="00B847D3" w:rsidRPr="00B847D3">
              <w:rPr>
                <w:sz w:val="16"/>
                <w:szCs w:val="16"/>
                <w:lang w:val="en-US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2</m:t>
                  </m:r>
                </m:den>
              </m:f>
            </m:oMath>
            <w:r w:rsidR="00B847D3" w:rsidRPr="00B847D3">
              <w:rPr>
                <w:sz w:val="16"/>
                <w:szCs w:val="16"/>
                <w:lang w:val="en-US"/>
              </w:rPr>
              <w:t xml:space="preserve"> = 1</w:t>
            </w: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847D3" w:rsidRPr="00071D2B" w:rsidRDefault="00B847D3" w:rsidP="00B847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фактов, параметров, </w:t>
            </w:r>
            <w:r w:rsidRPr="00071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принципов)</w:t>
            </w:r>
          </w:p>
          <w:p w:rsidR="00B847D3" w:rsidRPr="00D84DA4" w:rsidRDefault="00B847D3" w:rsidP="009744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Какая из перечисленных единиц измерения используется для определения объёма тела?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1. Квадратный метр (</w:t>
            </w:r>
            <w:r w:rsidRPr="00071D2B">
              <w:rPr>
                <w:rStyle w:val="mord"/>
                <w:sz w:val="16"/>
                <w:szCs w:val="16"/>
              </w:rPr>
              <w:t>м2</w:t>
            </w:r>
            <w:r w:rsidRPr="00071D2B">
              <w:rPr>
                <w:sz w:val="16"/>
                <w:szCs w:val="16"/>
              </w:rPr>
              <w:t>)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2. Кубический метр (</w:t>
            </w:r>
            <w:r w:rsidRPr="00071D2B">
              <w:rPr>
                <w:rStyle w:val="mord"/>
                <w:sz w:val="16"/>
                <w:szCs w:val="16"/>
              </w:rPr>
              <w:t>м3</w:t>
            </w:r>
            <w:r w:rsidRPr="00071D2B">
              <w:rPr>
                <w:sz w:val="16"/>
                <w:szCs w:val="16"/>
              </w:rPr>
              <w:t>)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3. Гектар (га)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4. Ар (а)</w:t>
            </w:r>
          </w:p>
          <w:p w:rsid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847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071D2B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847D3">
              <w:rPr>
                <w:b/>
                <w:sz w:val="16"/>
                <w:szCs w:val="16"/>
              </w:rPr>
              <w:t xml:space="preserve"> </w:t>
            </w:r>
            <w:r w:rsidRPr="00B847D3">
              <w:rPr>
                <w:sz w:val="16"/>
                <w:szCs w:val="16"/>
              </w:rPr>
              <w:t>2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847D3" w:rsidRPr="00071D2B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>Кубический метр (</w:t>
            </w:r>
            <w:r w:rsidRPr="00071D2B">
              <w:rPr>
                <w:rStyle w:val="mord"/>
                <w:sz w:val="16"/>
                <w:szCs w:val="16"/>
              </w:rPr>
              <w:t>м3</w:t>
            </w:r>
            <w:r w:rsidRPr="00071D2B">
              <w:rPr>
                <w:sz w:val="16"/>
                <w:szCs w:val="16"/>
              </w:rPr>
              <w:t>) — это единица измерения объёма в Международной системе единиц (СИ). Она используется для измерения объёма трёхмерных тел, в то время как остальные варианты являются единицами измерения площади.</w:t>
            </w:r>
          </w:p>
          <w:p w:rsidR="00B847D3" w:rsidRPr="00623164" w:rsidRDefault="00B847D3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35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  <w:p w:rsidR="00B847D3" w:rsidRPr="00071D2B" w:rsidRDefault="00B847D3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B847D3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847D3" w:rsidRDefault="00B847D3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В группе 25 студентов. Необходимо выбрать старосту, заместителя старосты и профорга. Выберите все верные утверждения о количестве способов выбора: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1. Существует 13000 способов выбора трёх человек на указанные должности.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2. Старосту можно выбрать 25 способами.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3. После выбора старосты остаётся 24 способа выбрать заместителя.</w:t>
            </w:r>
          </w:p>
          <w:p w:rsidR="00B847D3" w:rsidRPr="00B847D3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 xml:space="preserve">4. Общее число способов выбора равно произведению </w:t>
            </w:r>
            <w:r w:rsidRPr="00B847D3">
              <w:rPr>
                <w:rStyle w:val="mord"/>
                <w:sz w:val="16"/>
                <w:szCs w:val="16"/>
              </w:rPr>
              <w:t>25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×</w:t>
            </w:r>
            <w:r w:rsidRPr="00B847D3">
              <w:rPr>
                <w:rStyle w:val="mord"/>
                <w:sz w:val="16"/>
                <w:szCs w:val="16"/>
              </w:rPr>
              <w:t>24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×</w:t>
            </w:r>
            <w:r w:rsidRPr="00B847D3">
              <w:rPr>
                <w:rStyle w:val="mord"/>
                <w:sz w:val="16"/>
                <w:szCs w:val="16"/>
              </w:rPr>
              <w:t>23.</w:t>
            </w:r>
          </w:p>
          <w:p w:rsid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847D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847D3">
              <w:rPr>
                <w:sz w:val="16"/>
                <w:szCs w:val="16"/>
              </w:rPr>
              <w:t xml:space="preserve"> 2,3,4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 xml:space="preserve">Ответ 1 не верный, так как </w:t>
            </w:r>
            <w:r w:rsidRPr="00B847D3">
              <w:rPr>
                <w:rStyle w:val="mord"/>
                <w:sz w:val="16"/>
                <w:szCs w:val="16"/>
              </w:rPr>
              <w:t>25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×</w:t>
            </w:r>
            <w:r w:rsidRPr="00B847D3">
              <w:rPr>
                <w:rStyle w:val="mord"/>
                <w:sz w:val="16"/>
                <w:szCs w:val="16"/>
              </w:rPr>
              <w:t>24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×</w:t>
            </w:r>
            <w:r w:rsidRPr="00B847D3">
              <w:rPr>
                <w:rStyle w:val="mord"/>
                <w:sz w:val="16"/>
                <w:szCs w:val="16"/>
              </w:rPr>
              <w:t>23</w:t>
            </w:r>
            <w:r w:rsidRPr="00B847D3">
              <w:rPr>
                <w:rStyle w:val="mrel"/>
                <w:sz w:val="16"/>
                <w:szCs w:val="16"/>
              </w:rPr>
              <w:t>=</w:t>
            </w:r>
            <w:r w:rsidRPr="00B847D3">
              <w:rPr>
                <w:rStyle w:val="mord"/>
                <w:sz w:val="16"/>
                <w:szCs w:val="16"/>
              </w:rPr>
              <w:t>13800</w:t>
            </w:r>
            <w:r w:rsidRPr="00B847D3">
              <w:rPr>
                <w:sz w:val="16"/>
                <w:szCs w:val="16"/>
              </w:rPr>
              <w:t xml:space="preserve"> допущена ошибка в расчётах.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Ответ 2 верный, так как старосту можно выбрать любым из 25 студентов.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>Ответ 3 верный, так как после выбора старосты остаётся 24 кандидата на должность заместителя.</w:t>
            </w:r>
          </w:p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847D3">
              <w:rPr>
                <w:sz w:val="16"/>
                <w:szCs w:val="16"/>
              </w:rPr>
              <w:t xml:space="preserve">Ответ 4 верный, так как по правилу умножения получаем </w:t>
            </w:r>
            <w:r w:rsidRPr="00B847D3">
              <w:rPr>
                <w:rStyle w:val="mord"/>
                <w:sz w:val="16"/>
                <w:szCs w:val="16"/>
              </w:rPr>
              <w:t>25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⋅</w:t>
            </w:r>
            <w:r w:rsidRPr="00B847D3">
              <w:rPr>
                <w:rStyle w:val="mord"/>
                <w:sz w:val="16"/>
                <w:szCs w:val="16"/>
              </w:rPr>
              <w:t>24</w:t>
            </w:r>
            <w:r w:rsidRPr="00B847D3">
              <w:rPr>
                <w:rStyle w:val="mbin"/>
                <w:rFonts w:ascii="Cambria Math" w:hAnsi="Cambria Math"/>
                <w:sz w:val="16"/>
                <w:szCs w:val="16"/>
              </w:rPr>
              <w:t>⋅</w:t>
            </w:r>
            <w:r w:rsidRPr="00B847D3">
              <w:rPr>
                <w:rStyle w:val="mord"/>
                <w:sz w:val="16"/>
                <w:szCs w:val="16"/>
              </w:rPr>
              <w:t>23</w:t>
            </w:r>
            <w:r w:rsidRPr="00B847D3">
              <w:rPr>
                <w:rStyle w:val="mrel"/>
                <w:sz w:val="16"/>
                <w:szCs w:val="16"/>
              </w:rPr>
              <w:t>=</w:t>
            </w:r>
            <w:r w:rsidRPr="00B847D3">
              <w:rPr>
                <w:rStyle w:val="mord"/>
                <w:sz w:val="16"/>
                <w:szCs w:val="16"/>
              </w:rPr>
              <w:t>13800</w:t>
            </w:r>
            <w:r w:rsidRPr="00B847D3">
              <w:rPr>
                <w:sz w:val="16"/>
                <w:szCs w:val="16"/>
              </w:rPr>
              <w:t xml:space="preserve"> способов.</w:t>
            </w:r>
          </w:p>
          <w:p w:rsidR="00B847D3" w:rsidRPr="00623164" w:rsidRDefault="00B847D3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847D3" w:rsidRPr="005E50BA" w:rsidTr="00BE3E22">
        <w:tc>
          <w:tcPr>
            <w:tcW w:w="617" w:type="dxa"/>
          </w:tcPr>
          <w:p w:rsidR="00B847D3" w:rsidRPr="00B847D3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70" w:type="dxa"/>
          </w:tcPr>
          <w:p w:rsidR="00B847D3" w:rsidRDefault="00B847D3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847D3" w:rsidRPr="00D84DA4" w:rsidRDefault="00B847D3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1D2B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847D3" w:rsidRPr="00071D2B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847D3" w:rsidRPr="00D84DA4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rStyle w:val="a5"/>
                <w:b w:val="0"/>
                <w:sz w:val="16"/>
                <w:szCs w:val="16"/>
              </w:rPr>
              <w:t>Дайте развернутый ответ на вопрос: «В каком случае прямая и плоскость называются параллельными</w:t>
            </w:r>
            <w:r w:rsidRPr="00071D2B">
              <w:rPr>
                <w:sz w:val="16"/>
                <w:szCs w:val="16"/>
              </w:rPr>
              <w:t>?»</w:t>
            </w:r>
          </w:p>
          <w:p w:rsidR="00B847D3" w:rsidRPr="00071D2B" w:rsidRDefault="00B847D3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71D2B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56" w:type="dxa"/>
            <w:shd w:val="clear" w:color="auto" w:fill="auto"/>
          </w:tcPr>
          <w:p w:rsidR="00B847D3" w:rsidRPr="00B847D3" w:rsidRDefault="00B847D3" w:rsidP="00B847D3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847D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847D3" w:rsidRPr="00623164" w:rsidRDefault="00B847D3" w:rsidP="00B847D3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71D2B">
              <w:rPr>
                <w:rStyle w:val="a5"/>
                <w:b w:val="0"/>
                <w:sz w:val="16"/>
                <w:szCs w:val="16"/>
              </w:rPr>
              <w:t>Прямая и плоскость называются параллельными</w:t>
            </w:r>
            <w:r w:rsidRPr="00071D2B">
              <w:rPr>
                <w:sz w:val="16"/>
                <w:szCs w:val="16"/>
              </w:rPr>
              <w:t>, если они не имеют общих точек, то есть не пересекаются при любом их продолжении.</w:t>
            </w:r>
          </w:p>
        </w:tc>
        <w:tc>
          <w:tcPr>
            <w:tcW w:w="1492" w:type="dxa"/>
          </w:tcPr>
          <w:p w:rsidR="00B847D3" w:rsidRP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ОУДО.05. Математика</w:t>
            </w:r>
          </w:p>
        </w:tc>
        <w:tc>
          <w:tcPr>
            <w:tcW w:w="655" w:type="dxa"/>
          </w:tcPr>
          <w:p w:rsidR="00B847D3" w:rsidRDefault="00B847D3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847D3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  <w:p w:rsidR="00F14C44" w:rsidRPr="00D84DA4" w:rsidRDefault="00F14C44" w:rsidP="009744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F14C44" w:rsidRPr="005E50BA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F14C44" w:rsidRPr="005E50BA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ситуациями и их последствиями</w:t>
            </w: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9"/>
              <w:gridCol w:w="1400"/>
              <w:gridCol w:w="308"/>
              <w:gridCol w:w="1838"/>
            </w:tblGrid>
            <w:tr w:rsidR="00F14C44" w:rsidRPr="007445F4" w:rsidTr="00601A20">
              <w:tc>
                <w:tcPr>
                  <w:tcW w:w="2534" w:type="dxa"/>
                  <w:gridSpan w:val="2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7445F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Последствия</w:t>
                  </w:r>
                </w:p>
              </w:tc>
            </w:tr>
            <w:tr w:rsidR="00F14C44" w:rsidRPr="007445F4" w:rsidTr="00601A20">
              <w:tc>
                <w:tcPr>
                  <w:tcW w:w="390" w:type="dxa"/>
                </w:tcPr>
                <w:p w:rsidR="00F14C44" w:rsidRPr="007445F4" w:rsidRDefault="00F14C44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F14C44" w:rsidRPr="007445F4" w:rsidRDefault="00F14C44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Регулярные занятия спортом</w:t>
                  </w:r>
                </w:p>
              </w:tc>
              <w:tc>
                <w:tcPr>
                  <w:tcW w:w="33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F14C44" w:rsidRPr="007445F4" w:rsidRDefault="00F14C44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7445F4">
                    <w:rPr>
                      <w:sz w:val="16"/>
                      <w:szCs w:val="16"/>
                    </w:rPr>
                    <w:t xml:space="preserve">Способствует развитию хронических заболеваний </w:t>
                  </w:r>
                </w:p>
              </w:tc>
            </w:tr>
            <w:tr w:rsidR="00F14C44" w:rsidRPr="007445F4" w:rsidTr="00601A20">
              <w:tc>
                <w:tcPr>
                  <w:tcW w:w="390" w:type="dxa"/>
                </w:tcPr>
                <w:p w:rsidR="00F14C44" w:rsidRPr="007445F4" w:rsidRDefault="00F14C44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F14C44" w:rsidRPr="007445F4" w:rsidRDefault="00F14C44" w:rsidP="00601A20">
                  <w:pPr>
                    <w:rPr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Нарушение режима сна</w:t>
                  </w:r>
                </w:p>
              </w:tc>
              <w:tc>
                <w:tcPr>
                  <w:tcW w:w="33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F14C44" w:rsidRPr="007445F4" w:rsidRDefault="00F14C44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7445F4">
                    <w:rPr>
                      <w:sz w:val="16"/>
                      <w:szCs w:val="16"/>
                    </w:rPr>
                    <w:t>Приводит к снижению работоспособности и проблемам со здоровьем</w:t>
                  </w:r>
                </w:p>
              </w:tc>
            </w:tr>
            <w:tr w:rsidR="00F14C44" w:rsidRPr="007445F4" w:rsidTr="00601A20">
              <w:tc>
                <w:tcPr>
                  <w:tcW w:w="390" w:type="dxa"/>
                </w:tcPr>
                <w:p w:rsidR="00F14C44" w:rsidRPr="007445F4" w:rsidRDefault="00F14C44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F14C44" w:rsidRPr="007445F4" w:rsidRDefault="00F14C44" w:rsidP="00601A20">
                  <w:pPr>
                    <w:rPr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Недостаток физической активности</w:t>
                  </w:r>
                </w:p>
              </w:tc>
              <w:tc>
                <w:tcPr>
                  <w:tcW w:w="33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F14C44" w:rsidRPr="007445F4" w:rsidRDefault="00F14C44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7445F4">
                    <w:rPr>
                      <w:sz w:val="16"/>
                      <w:szCs w:val="16"/>
                    </w:rPr>
                    <w:t>Повышает выносливость и укрепляет иммунитет</w:t>
                  </w:r>
                </w:p>
              </w:tc>
            </w:tr>
            <w:tr w:rsidR="00F14C44" w:rsidRPr="007445F4" w:rsidTr="00601A20">
              <w:tc>
                <w:tcPr>
                  <w:tcW w:w="390" w:type="dxa"/>
                </w:tcPr>
                <w:p w:rsidR="00F14C44" w:rsidRPr="007445F4" w:rsidRDefault="00F14C44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F14C44" w:rsidRPr="007445F4" w:rsidRDefault="00F14C44" w:rsidP="00601A20">
                  <w:pPr>
                    <w:rPr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Соблюдение режима дня</w:t>
                  </w:r>
                </w:p>
              </w:tc>
              <w:tc>
                <w:tcPr>
                  <w:tcW w:w="33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F14C44" w:rsidRPr="007445F4" w:rsidRDefault="00F14C44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7445F4">
                    <w:rPr>
                      <w:sz w:val="16"/>
                      <w:szCs w:val="16"/>
                    </w:rPr>
                    <w:t xml:space="preserve">Улучшает работоспособность и качество сна </w:t>
                  </w:r>
                </w:p>
              </w:tc>
            </w:tr>
          </w:tbl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F14C44" w:rsidRPr="007445F4" w:rsidTr="00601A20"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F14C44" w:rsidRPr="007445F4" w:rsidTr="00601A20"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F14C44" w:rsidRPr="007445F4" w:rsidTr="00601A20"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F14C44" w:rsidRPr="007445F4" w:rsidTr="00601A20"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445F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F14C44" w:rsidRPr="00D84DA4" w:rsidRDefault="00F14C44" w:rsidP="009744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F14C44" w:rsidRPr="00AA624D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F14C44" w:rsidRPr="00AA624D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Установите правильную последовательность этапов организации самостоятельных занятий физической культурой.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Варианты ответов: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1. Определение целей и задач занятий.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2. Проведение разминки перед началом занятий.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3. Выбор упражнений и составление комплекса.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4. Самоконтроль и оценка результатов.</w:t>
            </w:r>
          </w:p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F14C44" w:rsidRPr="007445F4" w:rsidTr="00601A20">
              <w:tc>
                <w:tcPr>
                  <w:tcW w:w="124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F14C44" w:rsidRPr="007445F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14C44" w:rsidRPr="007445F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F14C4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4C4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F14C44" w:rsidRPr="00F14C44" w:rsidTr="00601A20">
              <w:tc>
                <w:tcPr>
                  <w:tcW w:w="1246" w:type="dxa"/>
                </w:tcPr>
                <w:p w:rsidR="00F14C44" w:rsidRPr="00F14C4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C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F14C44" w:rsidRPr="00F14C4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C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F14C44" w:rsidRPr="00F14C4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C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F14C44" w:rsidRPr="00F14C44" w:rsidRDefault="00F14C44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C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7445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 типа с выбором одного верного ответа из четырех предложенных и обоснованием выбора </w:t>
            </w:r>
          </w:p>
          <w:p w:rsidR="00F14C44" w:rsidRPr="00F14C4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Как занятия физической культурой влияют на физическое развитие человека?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lastRenderedPageBreak/>
              <w:t>Варианты ответов: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1. Увеличивают мышечную массу, но ухудшают гибкость.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2. Способствуют развитию силы, выносливости и координации.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3. Снижают уровень энергии и ухудшают общее самочувствие.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4. Не оказывают никакого влияния на физическое развитие.</w:t>
            </w:r>
          </w:p>
          <w:p w:rsid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Правильный ответ:</w:t>
            </w:r>
            <w:r w:rsidRPr="00F14C4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  <w:r w:rsidRPr="00F14C44">
              <w:rPr>
                <w:sz w:val="16"/>
                <w:szCs w:val="16"/>
              </w:rPr>
              <w:t>.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F14C44">
              <w:rPr>
                <w:sz w:val="16"/>
                <w:szCs w:val="16"/>
              </w:rPr>
              <w:t xml:space="preserve"> 2.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lastRenderedPageBreak/>
              <w:t>Занятия физической культурой способствуют развитию силы, выносливости и координации, так как они включают упражнения, направленные на укрепление мышц, улучшение работы сердечно-сосудистой системы и развитие двигательных навыков.</w:t>
            </w:r>
          </w:p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ОУДО.06. Физическая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1,2</w:t>
            </w:r>
          </w:p>
        </w:tc>
        <w:tc>
          <w:tcPr>
            <w:tcW w:w="422" w:type="dxa"/>
          </w:tcPr>
          <w:p w:rsidR="00F14C44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F14C44" w:rsidRPr="00F14C4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 xml:space="preserve">Какой из следующих факторов </w:t>
            </w: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не влияет</w:t>
            </w:r>
            <w:r w:rsidRPr="007445F4">
              <w:rPr>
                <w:sz w:val="16"/>
                <w:szCs w:val="16"/>
              </w:rPr>
              <w:t xml:space="preserve"> на физическую подготовленность человека?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Варианты ответов: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1. Регулярность занятий физической культурой.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2. Генетическая предрасположенность.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3. Питание и режим дня.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4. Уровень образования.</w:t>
            </w:r>
          </w:p>
          <w:p w:rsid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 xml:space="preserve"> 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Правильный ответ:</w:t>
            </w:r>
            <w:r w:rsidRPr="00F14C4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  <w:r w:rsidRPr="00F14C44">
              <w:rPr>
                <w:sz w:val="16"/>
                <w:szCs w:val="16"/>
              </w:rPr>
              <w:t>.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Правильный ответ:</w:t>
            </w:r>
            <w:r w:rsidRPr="00F14C44">
              <w:rPr>
                <w:sz w:val="16"/>
                <w:szCs w:val="16"/>
              </w:rPr>
              <w:t xml:space="preserve"> 4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62316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Уровень образования не оказывает прямого влияния на физическую подготовленность, так как он связан с интеллектуальной деятельностью, а не с физическими возможностями организма.</w:t>
            </w: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F14C44" w:rsidRPr="00F14C4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F14C4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F14C4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Какие из следующих упражнений входят в комплекс для профилактики и коррекции осанки? Выберите несколько вариантов ответа.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Варианты ответов: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1. Наклоны головы вперед-назад.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2. Планка на предплечьях.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3. Прыжки на скакалке.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sz w:val="16"/>
                <w:szCs w:val="16"/>
              </w:rPr>
              <w:t>4. Раскрытие грудного отдела.</w:t>
            </w:r>
          </w:p>
          <w:p w:rsid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Правильные ответы:</w:t>
            </w:r>
            <w:r w:rsidRPr="00F14C4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Правильные ответы:</w:t>
            </w:r>
            <w:r w:rsidRPr="00F14C44">
              <w:rPr>
                <w:sz w:val="16"/>
                <w:szCs w:val="16"/>
              </w:rPr>
              <w:t xml:space="preserve"> 2,4</w:t>
            </w:r>
          </w:p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Ответ 2 верный, так как планка на предплечьях у</w:t>
            </w:r>
            <w:r w:rsidRPr="007445F4">
              <w:rPr>
                <w:sz w:val="16"/>
                <w:szCs w:val="16"/>
              </w:rPr>
              <w:t>крепляет мышцы спины, что способствует поддержанию правильной осанки.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Ответ 4 верный, так как раскрытие грудного отдела п</w:t>
            </w:r>
            <w:r w:rsidRPr="007445F4">
              <w:rPr>
                <w:sz w:val="16"/>
                <w:szCs w:val="16"/>
              </w:rPr>
              <w:t>омогает растянуть грудные и дельтовидные мышцы, расправить плечи и грудной отдел, что важно для коррекции осанки.</w:t>
            </w:r>
          </w:p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F14C44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20-21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Pr="00D84DA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F14C44" w:rsidRPr="00601A20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</w:t>
            </w:r>
            <w:r w:rsidRPr="007445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принципов)</w:t>
            </w:r>
          </w:p>
        </w:tc>
        <w:tc>
          <w:tcPr>
            <w:tcW w:w="1117" w:type="dxa"/>
          </w:tcPr>
          <w:p w:rsidR="00F14C4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F14C44" w:rsidRDefault="00F14C44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Выберите правильные утверждения о технике и правилах игры в волейбол.</w:t>
            </w:r>
          </w:p>
          <w:p w:rsidR="00F14C44" w:rsidRPr="00F14C44" w:rsidRDefault="00F14C44" w:rsidP="00601A20">
            <w:pPr>
              <w:pStyle w:val="a4"/>
              <w:spacing w:before="0" w:beforeAutospacing="0" w:after="0" w:afterAutospacing="0"/>
              <w:rPr>
                <w:rStyle w:val="a5"/>
                <w:rFonts w:eastAsiaTheme="majorEastAsia"/>
                <w:b w:val="0"/>
                <w:sz w:val="16"/>
                <w:szCs w:val="16"/>
              </w:rPr>
            </w:pPr>
            <w:r w:rsidRPr="00F14C44">
              <w:rPr>
                <w:rStyle w:val="a5"/>
                <w:rFonts w:eastAsiaTheme="majorEastAsia"/>
                <w:b w:val="0"/>
                <w:sz w:val="16"/>
                <w:szCs w:val="16"/>
              </w:rPr>
              <w:t>Варианты ответов: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1. Игрок может выполнить подачу двумя руками.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2. При приёме мяча игроки могут сделать не более трёх шагов с мячом.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3. В волейболе разрешено касаться мяча любой частью тела.</w:t>
            </w:r>
          </w:p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4. Команда имеет право на три касания мяча, не считая блока.</w:t>
            </w:r>
          </w:p>
          <w:p w:rsidR="00F14C4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Правильные ответы:</w:t>
            </w:r>
            <w:r w:rsidRPr="007445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Правильные ответы:</w:t>
            </w:r>
            <w:r w:rsidRPr="007445F4">
              <w:rPr>
                <w:sz w:val="16"/>
                <w:szCs w:val="16"/>
              </w:rPr>
              <w:t xml:space="preserve"> 1,4.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Обоснование: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Ответ 1 верный, так как по</w:t>
            </w:r>
            <w:r w:rsidRPr="007445F4">
              <w:rPr>
                <w:sz w:val="16"/>
                <w:szCs w:val="16"/>
              </w:rPr>
              <w:t xml:space="preserve"> правилам волейбола, подача может выполняться как одной, так и двумя руками.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rStyle w:val="a5"/>
                <w:rFonts w:eastAsiaTheme="majorEastAsia"/>
                <w:b w:val="0"/>
                <w:sz w:val="16"/>
                <w:szCs w:val="16"/>
              </w:rPr>
              <w:t>Ответ 4 верный, так как команда имеет право на три касания мяча, не считая блока.</w:t>
            </w:r>
            <w:r w:rsidRPr="007445F4">
              <w:rPr>
                <w:sz w:val="16"/>
                <w:szCs w:val="16"/>
              </w:rPr>
              <w:t xml:space="preserve"> Это базовое правило волейбола, позволяющее команде организовать эффективную атаку.</w:t>
            </w:r>
          </w:p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601A20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F14C44" w:rsidRPr="005E50BA" w:rsidTr="00BE3E22">
        <w:tc>
          <w:tcPr>
            <w:tcW w:w="617" w:type="dxa"/>
          </w:tcPr>
          <w:p w:rsidR="00F14C44" w:rsidRPr="00B847D3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43</w:t>
            </w:r>
          </w:p>
        </w:tc>
        <w:tc>
          <w:tcPr>
            <w:tcW w:w="970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F14C44" w:rsidRDefault="00F14C44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F14C44" w:rsidRPr="007445F4" w:rsidRDefault="00F14C44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45F4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F14C44" w:rsidRPr="00D84DA4" w:rsidRDefault="00F14C44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F14C44" w:rsidRPr="007445F4" w:rsidRDefault="00F14C44" w:rsidP="00601A20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7445F4">
              <w:rPr>
                <w:rStyle w:val="a5"/>
                <w:b w:val="0"/>
                <w:sz w:val="16"/>
                <w:szCs w:val="16"/>
              </w:rPr>
              <w:t>Дайте определение термина «Тактика в спорте».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F14C44" w:rsidRPr="00F14C44" w:rsidRDefault="00F14C44" w:rsidP="00F14C44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F14C4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F14C44" w:rsidRPr="007445F4" w:rsidRDefault="00F14C44" w:rsidP="00F14C4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445F4">
              <w:rPr>
                <w:sz w:val="16"/>
                <w:szCs w:val="16"/>
              </w:rPr>
              <w:t>Тактика в спорте — это совокупность методов и приёмов, используемых спортсменами для достижения победы в соревнованиях, которая включает в себя как индивидуальные, так и командные действия, направленные на эффективное противодействие сопернику и реализацию собственного игрового плана.</w:t>
            </w:r>
          </w:p>
          <w:p w:rsidR="00F14C44" w:rsidRPr="00623164" w:rsidRDefault="00F14C44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ОУДО.06. Физическая культура</w:t>
            </w:r>
          </w:p>
        </w:tc>
        <w:tc>
          <w:tcPr>
            <w:tcW w:w="655" w:type="dxa"/>
          </w:tcPr>
          <w:p w:rsidR="00F14C44" w:rsidRDefault="00F14C44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F14C44" w:rsidRPr="00B847D3" w:rsidRDefault="00601A20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01A20" w:rsidRPr="007445F4" w:rsidRDefault="00601A20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601A20" w:rsidRPr="005E50BA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601A20" w:rsidRPr="005E50BA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описанными ситуациями и их характеристиками с точки зрения потенциальных опасностей и их последствий.</w:t>
            </w:r>
          </w:p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7"/>
              <w:gridCol w:w="1641"/>
              <w:gridCol w:w="306"/>
              <w:gridCol w:w="1601"/>
            </w:tblGrid>
            <w:tr w:rsidR="00601A20" w:rsidRPr="001E7FC0" w:rsidTr="00601A20">
              <w:tc>
                <w:tcPr>
                  <w:tcW w:w="2534" w:type="dxa"/>
                  <w:gridSpan w:val="2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1E7FC0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Последствия</w:t>
                  </w:r>
                </w:p>
              </w:tc>
            </w:tr>
            <w:tr w:rsidR="00601A20" w:rsidRPr="001E7FC0" w:rsidTr="00601A20">
              <w:tc>
                <w:tcPr>
                  <w:tcW w:w="390" w:type="dxa"/>
                </w:tcPr>
                <w:p w:rsidR="00601A20" w:rsidRPr="001E7FC0" w:rsidRDefault="00601A20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601A20" w:rsidRPr="001E7FC0" w:rsidRDefault="00601A20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Работа электромонтёра без защитных средств при ремонте высоковольтной линии</w:t>
                  </w:r>
                </w:p>
              </w:tc>
              <w:tc>
                <w:tcPr>
                  <w:tcW w:w="33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601A20" w:rsidRPr="001E7FC0" w:rsidRDefault="00601A20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1E7FC0">
                    <w:rPr>
                      <w:sz w:val="16"/>
                      <w:szCs w:val="16"/>
                    </w:rPr>
                    <w:t>Риск химического отравления, ожогов, аллергических реакций</w:t>
                  </w:r>
                </w:p>
              </w:tc>
            </w:tr>
            <w:tr w:rsidR="00601A20" w:rsidRPr="001E7FC0" w:rsidTr="00601A20">
              <w:tc>
                <w:tcPr>
                  <w:tcW w:w="390" w:type="dxa"/>
                </w:tcPr>
                <w:p w:rsidR="00601A20" w:rsidRPr="001E7FC0" w:rsidRDefault="00601A20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601A20" w:rsidRPr="001E7FC0" w:rsidRDefault="00601A20" w:rsidP="00601A20">
                  <w:pPr>
                    <w:rPr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неисправной бытовой газовой плиты</w:t>
                  </w:r>
                </w:p>
              </w:tc>
              <w:tc>
                <w:tcPr>
                  <w:tcW w:w="33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601A20" w:rsidRPr="001E7FC0" w:rsidRDefault="00601A20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1E7FC0">
                    <w:rPr>
                      <w:sz w:val="16"/>
                      <w:szCs w:val="16"/>
                    </w:rPr>
                    <w:t>Вероятность возникновения пожара, взрыва, отравления угарным газом</w:t>
                  </w:r>
                </w:p>
              </w:tc>
            </w:tr>
            <w:tr w:rsidR="00601A20" w:rsidRPr="001E7FC0" w:rsidTr="00601A20">
              <w:tc>
                <w:tcPr>
                  <w:tcW w:w="390" w:type="dxa"/>
                </w:tcPr>
                <w:p w:rsidR="00601A20" w:rsidRPr="001E7FC0" w:rsidRDefault="00601A20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601A20" w:rsidRPr="001E7FC0" w:rsidRDefault="00601A20" w:rsidP="00601A20">
                  <w:pPr>
                    <w:rPr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Несоблюдение техники безопасности при работе с химическими реактивами</w:t>
                  </w:r>
                </w:p>
              </w:tc>
              <w:tc>
                <w:tcPr>
                  <w:tcW w:w="33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601A20" w:rsidRPr="001E7FC0" w:rsidRDefault="00601A20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1E7FC0">
                    <w:rPr>
                      <w:sz w:val="16"/>
                      <w:szCs w:val="16"/>
                    </w:rPr>
                    <w:t>Угроза электротравмы, ожогов, возгорания оборудования</w:t>
                  </w:r>
                </w:p>
              </w:tc>
            </w:tr>
            <w:tr w:rsidR="00601A20" w:rsidRPr="001E7FC0" w:rsidTr="00601A20">
              <w:tc>
                <w:tcPr>
                  <w:tcW w:w="390" w:type="dxa"/>
                </w:tcPr>
                <w:p w:rsidR="00601A20" w:rsidRPr="001E7FC0" w:rsidRDefault="00601A20" w:rsidP="00601A2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601A20" w:rsidRPr="001E7FC0" w:rsidRDefault="00601A20" w:rsidP="00601A20">
                  <w:pPr>
                    <w:rPr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Курение в запрещённых местах на производственной территории</w:t>
                  </w:r>
                </w:p>
              </w:tc>
              <w:tc>
                <w:tcPr>
                  <w:tcW w:w="33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601A20" w:rsidRPr="001E7FC0" w:rsidRDefault="00601A20" w:rsidP="00601A20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1E7FC0">
                    <w:rPr>
                      <w:sz w:val="16"/>
                      <w:szCs w:val="16"/>
                    </w:rPr>
                    <w:t>Возможность возникновения пожара, повреждения имущества, угроза жизни людей</w:t>
                  </w:r>
                </w:p>
              </w:tc>
            </w:tr>
          </w:tbl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601A20" w:rsidRPr="001E7FC0" w:rsidTr="00601A20"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601A20" w:rsidRPr="001E7FC0" w:rsidTr="00601A20"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601A20" w:rsidRPr="001E7FC0" w:rsidTr="00601A20"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601A20" w:rsidRPr="001E7FC0" w:rsidTr="00601A20"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601A20" w:rsidRPr="00623164" w:rsidRDefault="00601A20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01A20" w:rsidRDefault="00601A20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01A20" w:rsidRPr="007445F4" w:rsidRDefault="00601A20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601A20" w:rsidRPr="00AA624D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601A20" w:rsidRPr="00AA624D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Установите правильную последовательность действий при возникновении пожара в помещении</w:t>
            </w:r>
            <w:r w:rsidRPr="001E7FC0">
              <w:rPr>
                <w:rStyle w:val="a5"/>
                <w:rFonts w:eastAsiaTheme="majorEastAsia"/>
                <w:b w:val="0"/>
                <w:sz w:val="16"/>
                <w:szCs w:val="16"/>
              </w:rPr>
              <w:t>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1. Эвакуация людей из помещения.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2. Сообщение о пожаре в пожарную охрану.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3. Попытка ликвидации возгорания первичными средствами пожаротушения.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4. Отключение электрооборудования и источников питания.</w:t>
            </w:r>
          </w:p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601A20" w:rsidRPr="001E7FC0" w:rsidTr="00601A20"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601A20" w:rsidRPr="001E7FC0" w:rsidTr="00601A20"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601A20" w:rsidRPr="001E7FC0" w:rsidRDefault="00601A20" w:rsidP="00601A2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E7F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601A20" w:rsidRPr="00623164" w:rsidRDefault="00601A20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46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Какой из перечисленных принципов является основополагающим при организации защиты населения от чрезвычайных ситуаций?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1. Принцип заблаговременности планирования и подготовки мероприятий по защите населения.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2. Принцип единоначалия в руководстве силами и средствами при ликвидации ЧС.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3. Принцип приоритета безопасности жизни и здоровья людей при возникновении ЧС.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4. Принцип дифференцированного подхода к организации защиты населения в зависимости от характеристик ЧС.</w:t>
            </w:r>
          </w:p>
          <w:p w:rsidR="00601A2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 xml:space="preserve"> 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1E7F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01A20" w:rsidRPr="00601A20" w:rsidRDefault="00601A20" w:rsidP="00601A20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1E7FC0">
              <w:rPr>
                <w:sz w:val="16"/>
                <w:szCs w:val="16"/>
              </w:rPr>
              <w:t xml:space="preserve"> 3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601A20" w:rsidRPr="00623164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Принцип приоритета безопасности жизни и здоровья людей является основополагающим, поскольку главной целью всех мероприятий по защите населения от ЧС является сохранение человеческой жизни.</w:t>
            </w: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Какой из перечисленных способов защиты является наиболее эффективным при возникновении радиационной опасности?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1. Использование средств индивидуальной защиты органов дыхания и кожи.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2. Укрытие в защитных сооружениях (убежищах, противорадиационных укрытиях).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3. Эвакуация населения из опасной зоны.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4. Комплексное применение всех перечисленных способов защиты.</w:t>
            </w:r>
          </w:p>
          <w:p w:rsidR="00601A2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1E7F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01A20" w:rsidRPr="00601A2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1E7FC0">
              <w:rPr>
                <w:sz w:val="16"/>
                <w:szCs w:val="16"/>
              </w:rPr>
              <w:t xml:space="preserve"> 4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1E7FC0">
              <w:rPr>
                <w:sz w:val="16"/>
                <w:szCs w:val="16"/>
              </w:rPr>
              <w:t xml:space="preserve"> </w:t>
            </w:r>
          </w:p>
          <w:p w:rsidR="00601A20" w:rsidRPr="00623164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Комплексное применение всех способов защиты обеспечивает максимальную безопасность, так как каждый метод дополняет другие и создает многоуровневую систему защиты.</w:t>
            </w: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16-17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01A20" w:rsidRPr="001E7FC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601A20" w:rsidRPr="007445F4" w:rsidRDefault="00601A20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601A20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601A20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Выберите все верные утверждения о правилах безопасного поведения при землетрясении.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1. При нахождении в здании во время землетрясения следует немедленно выбежать на улицу, используя лифт.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2. Находясь в помещении, нужно спрятаться под прочным столом или кроватью, защитив голову.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3. Необходимо держаться подальше от окон, стеклянных перегородок и неустойчивых конструкций.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4. После прекращения толчков следует осторожно покинуть здание, избегая паники.</w:t>
            </w:r>
          </w:p>
          <w:p w:rsidR="00601A2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 xml:space="preserve"> 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1E7F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1E7FC0">
              <w:rPr>
                <w:sz w:val="16"/>
                <w:szCs w:val="16"/>
              </w:rPr>
              <w:t xml:space="preserve"> 2,3,4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01A20" w:rsidRPr="00623164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Правильные утверждения (2, 3, 4) отражают научно обоснованные правила поведения при землетрясении, направленные на минимизацию рисков для жизни и здоровья. Скрытие под прочным предметом мебели защищает от падающих предметов, избегание окон и неустойчивых конструкций снижает риск травм от осколков и обрушений, а осторожный выход из здания после толчков предотвращает опасность при спуске по повреждённым лестницам или при повторных толчках.</w:t>
            </w: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01A20" w:rsidRPr="007445F4" w:rsidRDefault="00601A20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обоснованием выбора (из терминологии, фактов, </w:t>
            </w:r>
            <w:r w:rsidRPr="001E7FC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параметров, принципов)</w:t>
            </w:r>
          </w:p>
        </w:tc>
        <w:tc>
          <w:tcPr>
            <w:tcW w:w="1117" w:type="dxa"/>
          </w:tcPr>
          <w:p w:rsidR="00601A20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601A20" w:rsidRDefault="00601A20" w:rsidP="00601A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На химическом предприятии произошла утечка токсичных веществ. Определите, какие средства защиты необходимо применить в первую очередь, и выберите все верные утверждения.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1. Немедленно использовать фильтрующие противогазы и средства защиты кожи.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2. Укрыться в ближайшем убежище или противорадиационном укрытии.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3. Применить ватно-марлевые повязки как основное средство защиты.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4. Организовать эвакуацию персонала с использованием средств индивидуальной защиты.</w:t>
            </w:r>
          </w:p>
          <w:p w:rsidR="00601A2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1E7F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1E7FC0">
              <w:rPr>
                <w:sz w:val="16"/>
                <w:szCs w:val="16"/>
              </w:rPr>
              <w:t xml:space="preserve"> 1,4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601A20" w:rsidRPr="00623164" w:rsidRDefault="00601A20" w:rsidP="00601A2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При утечке токсичных веществ первоочередной задачей является защита органов дыхания и кожи от воздействия опасных веществ. Фильтрующие противогазы и средства защиты кожи (например, изолирующие костюмы) обеспечивают надёжную защиту от большинства токсичных веществ, а эвакуация с использованием СИЗ позволяет минимизировать риски для большого количества людей</w:t>
            </w: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601A20" w:rsidRPr="005E50BA" w:rsidTr="00BE3E22">
        <w:tc>
          <w:tcPr>
            <w:tcW w:w="617" w:type="dxa"/>
          </w:tcPr>
          <w:p w:rsidR="00601A20" w:rsidRPr="00B847D3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50</w:t>
            </w:r>
          </w:p>
        </w:tc>
        <w:tc>
          <w:tcPr>
            <w:tcW w:w="970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01A20" w:rsidRDefault="00601A20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01A20" w:rsidRPr="007445F4" w:rsidRDefault="00601A20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7FC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601A20" w:rsidRPr="00D84DA4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 xml:space="preserve">Приведите наименования трех наиболее </w:t>
            </w:r>
            <w:r w:rsidRPr="001E7FC0">
              <w:rPr>
                <w:sz w:val="16"/>
                <w:szCs w:val="16"/>
              </w:rPr>
              <w:t>социально значимых заболеваний в РФ</w:t>
            </w:r>
            <w:r w:rsidRPr="001E7FC0">
              <w:rPr>
                <w:rStyle w:val="a5"/>
                <w:b w:val="0"/>
                <w:sz w:val="16"/>
                <w:szCs w:val="16"/>
              </w:rPr>
              <w:t>.</w:t>
            </w:r>
          </w:p>
          <w:p w:rsidR="00601A20" w:rsidRPr="007445F4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- туберкулез;</w:t>
            </w:r>
          </w:p>
          <w:p w:rsidR="00601A20" w:rsidRPr="001E7FC0" w:rsidRDefault="00601A20" w:rsidP="00601A2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- ВИЧ-инфекция;</w:t>
            </w:r>
          </w:p>
          <w:p w:rsidR="00601A20" w:rsidRPr="00B27B2D" w:rsidRDefault="00601A20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1E7FC0">
              <w:rPr>
                <w:sz w:val="16"/>
                <w:szCs w:val="16"/>
              </w:rPr>
              <w:t>- сахарный диабет</w:t>
            </w:r>
          </w:p>
        </w:tc>
        <w:tc>
          <w:tcPr>
            <w:tcW w:w="1492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ОУДО.07. Основы безопасности жизнедеятельности</w:t>
            </w:r>
          </w:p>
        </w:tc>
        <w:tc>
          <w:tcPr>
            <w:tcW w:w="655" w:type="dxa"/>
          </w:tcPr>
          <w:p w:rsidR="00601A20" w:rsidRDefault="00601A20" w:rsidP="00601A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01A20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27B2D" w:rsidRPr="005E50BA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27B2D" w:rsidRPr="005E50BA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Соотнесите физические явления с их основными признаками.</w:t>
            </w:r>
          </w:p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53"/>
              <w:gridCol w:w="1488"/>
              <w:gridCol w:w="311"/>
              <w:gridCol w:w="1743"/>
            </w:tblGrid>
            <w:tr w:rsidR="00B27B2D" w:rsidRPr="006E7235" w:rsidTr="006C2FF6">
              <w:tc>
                <w:tcPr>
                  <w:tcW w:w="2534" w:type="dxa"/>
                  <w:gridSpan w:val="2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Явление</w:t>
                  </w:r>
                </w:p>
              </w:tc>
              <w:tc>
                <w:tcPr>
                  <w:tcW w:w="2864" w:type="dxa"/>
                  <w:gridSpan w:val="2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27B2D" w:rsidRPr="006E7235" w:rsidTr="006C2FF6">
              <w:tc>
                <w:tcPr>
                  <w:tcW w:w="390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B27B2D" w:rsidRPr="006E7235" w:rsidRDefault="00B27B2D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E7235">
                    <w:rPr>
                      <w:sz w:val="16"/>
                      <w:szCs w:val="16"/>
                    </w:rPr>
                    <w:t>Кипение воды</w:t>
                  </w:r>
                </w:p>
              </w:tc>
              <w:tc>
                <w:tcPr>
                  <w:tcW w:w="336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B27B2D" w:rsidRPr="006E7235" w:rsidRDefault="00B27B2D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Переход пара в жидкое состояние</w:t>
                  </w:r>
                </w:p>
              </w:tc>
            </w:tr>
            <w:tr w:rsidR="00B27B2D" w:rsidRPr="006E7235" w:rsidTr="006C2FF6">
              <w:tc>
                <w:tcPr>
                  <w:tcW w:w="390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B27B2D" w:rsidRPr="006E7235" w:rsidRDefault="00B27B2D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E7235">
                    <w:rPr>
                      <w:sz w:val="16"/>
                      <w:szCs w:val="16"/>
                    </w:rPr>
                    <w:t>Диффузия</w:t>
                  </w:r>
                </w:p>
              </w:tc>
              <w:tc>
                <w:tcPr>
                  <w:tcW w:w="336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B27B2D" w:rsidRPr="006E7235" w:rsidRDefault="00B27B2D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Переход жидкости в пар с поверхности при любой температуре</w:t>
                  </w:r>
                </w:p>
              </w:tc>
            </w:tr>
            <w:tr w:rsidR="00B27B2D" w:rsidRPr="006E7235" w:rsidTr="006C2FF6">
              <w:tc>
                <w:tcPr>
                  <w:tcW w:w="390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B27B2D" w:rsidRPr="006E7235" w:rsidRDefault="00B27B2D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E7235">
                    <w:rPr>
                      <w:sz w:val="16"/>
                      <w:szCs w:val="16"/>
                    </w:rPr>
                    <w:t>Конденсация</w:t>
                  </w:r>
                </w:p>
              </w:tc>
              <w:tc>
                <w:tcPr>
                  <w:tcW w:w="336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B27B2D" w:rsidRPr="006E7235" w:rsidRDefault="00B27B2D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Проникновение молекул одного вещества в другое</w:t>
                  </w:r>
                </w:p>
              </w:tc>
            </w:tr>
            <w:tr w:rsidR="00B27B2D" w:rsidRPr="006E7235" w:rsidTr="006C2FF6">
              <w:tc>
                <w:tcPr>
                  <w:tcW w:w="390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B27B2D" w:rsidRPr="006E7235" w:rsidRDefault="00B27B2D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E7235">
                    <w:rPr>
                      <w:sz w:val="16"/>
                      <w:szCs w:val="16"/>
                    </w:rPr>
                    <w:t>Испарение</w:t>
                  </w:r>
                </w:p>
              </w:tc>
              <w:tc>
                <w:tcPr>
                  <w:tcW w:w="336" w:type="dxa"/>
                </w:tcPr>
                <w:p w:rsidR="00B27B2D" w:rsidRPr="006E7235" w:rsidRDefault="00B27B2D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B27B2D" w:rsidRPr="006E7235" w:rsidRDefault="00B27B2D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723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Интенсивный переход жидкости в пар по всему объёму при определённой температуре</w:t>
                  </w:r>
                </w:p>
              </w:tc>
            </w:tr>
          </w:tbl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B27B2D" w:rsidRPr="006E7235" w:rsidTr="006C2FF6"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27B2D" w:rsidRPr="006E7235" w:rsidTr="006C2FF6"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27B2D" w:rsidRPr="006E7235" w:rsidTr="006C2FF6"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27B2D" w:rsidRPr="006E7235" w:rsidTr="006C2FF6"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974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B27B2D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27B2D" w:rsidRPr="00AA624D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27B2D" w:rsidRPr="00AA624D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Расположите процессы изменения состояния идеального газа в правильной последовательности при нагревании в закрытом сосуде с поршнем: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Варианты процессов: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1. Увеличение температуры газа.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2. Увеличение давления газа.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3. Движение поршня вверх.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4. Увеличение объёма газа.</w:t>
            </w:r>
          </w:p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B27B2D" w:rsidRPr="006E7235" w:rsidTr="006C2FF6"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27B2D" w:rsidRPr="006E7235" w:rsidTr="006C2FF6"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27B2D" w:rsidRPr="00AA624D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27B2D" w:rsidRPr="00AA624D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Расположите в правильной последовательности этапы сборки простейшей электрической цепи: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1. Подключить источник тока.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2. Соединить элементы проводами.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3. Собрать все элементы на рабочем столе.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4. Проверить работоспособность цепи.</w:t>
            </w:r>
          </w:p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B27B2D" w:rsidRPr="006E7235" w:rsidTr="006C2FF6"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27B2D" w:rsidRPr="006E7235" w:rsidRDefault="00B27B2D" w:rsidP="006C2FF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27B2D" w:rsidRPr="006E7235" w:rsidTr="006C2FF6"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27B2D" w:rsidRPr="006E7235" w:rsidRDefault="00B27B2D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6E72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выбором одного верного ответа из четырех предложенных и обоснованием выбора </w:t>
            </w:r>
          </w:p>
          <w:p w:rsidR="00B27B2D" w:rsidRPr="007445F4" w:rsidRDefault="00B27B2D" w:rsidP="00F14C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27B2D" w:rsidRPr="00D84DA4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27B2D" w:rsidRPr="00D84DA4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На каком расстоянии от плоского зеркала нужно поставить свечу, чтобы расстояние от свечи до её изображения было 30 см?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lastRenderedPageBreak/>
              <w:t>1. 15 см.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2. 30 см.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3. 60 см.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4. 10 см.</w:t>
            </w:r>
          </w:p>
          <w:p w:rsidR="00B27B2D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E72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7445F4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6E7235">
              <w:rPr>
                <w:sz w:val="16"/>
                <w:szCs w:val="16"/>
              </w:rPr>
              <w:t xml:space="preserve"> 1 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Расстояние от предмета до зеркала (</w:t>
            </w:r>
            <w:r w:rsidRPr="006E7235">
              <w:rPr>
                <w:rStyle w:val="mord"/>
                <w:sz w:val="16"/>
                <w:szCs w:val="16"/>
              </w:rPr>
              <w:t>d</w:t>
            </w:r>
            <w:r w:rsidRPr="006E7235">
              <w:rPr>
                <w:sz w:val="16"/>
                <w:szCs w:val="16"/>
              </w:rPr>
              <w:t xml:space="preserve">) </w:t>
            </w:r>
            <w:r w:rsidRPr="006E7235">
              <w:rPr>
                <w:sz w:val="16"/>
                <w:szCs w:val="16"/>
              </w:rPr>
              <w:lastRenderedPageBreak/>
              <w:t>равно расстоянию от зеркала до изображения (</w:t>
            </w:r>
            <w:r w:rsidRPr="006E7235">
              <w:rPr>
                <w:rStyle w:val="mord"/>
                <w:sz w:val="16"/>
                <w:szCs w:val="16"/>
              </w:rPr>
              <w:t>f</w:t>
            </w:r>
            <w:r w:rsidRPr="006E7235">
              <w:rPr>
                <w:sz w:val="16"/>
                <w:szCs w:val="16"/>
              </w:rPr>
              <w:t>),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  <w:lang w:val="en-US"/>
              </w:rPr>
              <w:t>d=f=15</w:t>
            </w:r>
            <w:r w:rsidRPr="006E7235">
              <w:rPr>
                <w:sz w:val="16"/>
                <w:szCs w:val="16"/>
              </w:rPr>
              <w:t>см</w:t>
            </w:r>
          </w:p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55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27B2D" w:rsidRPr="007445F4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27B2D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27B2D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Выберите верные утверждения о планетах Солнечной системы: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1. Все планеты Солнечной системы имеют спутники.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2. Меркурий — самая близкая к Солнцу планета.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3. Юпитер — самая большая планета Солнечной системы.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4. Венера вращается вокруг своей оси быстрее, чем Земля.</w:t>
            </w:r>
          </w:p>
          <w:p w:rsidR="00B27B2D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E72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E7235">
              <w:rPr>
                <w:sz w:val="16"/>
                <w:szCs w:val="16"/>
              </w:rPr>
              <w:t xml:space="preserve"> 2, 3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2 — верно. Меркурий действительно является ближайшей к Солнцу планетой.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3 — верно. Юпитер — крупнейшая планета Солнечной системы, его масса более чем в 2,5 раза превышает массу всех остальных планет вместе взятых.</w:t>
            </w:r>
          </w:p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27B2D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27B2D" w:rsidRDefault="00B27B2D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При измерении длины стола с помощью линейки были получены следующие результаты: 120,5 см; 120,3 см; 120,4 см; 120,6 см. Выберите верные утверждения о результатах измерений: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1. Погрешность измерения составляет ±0,2 см.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2. Среднее значение длины стола равно 120,4 см.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3. Все результаты измерений точны до 0,1 см.</w:t>
            </w:r>
          </w:p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4. Размах измерений равен 0,4 см.</w:t>
            </w:r>
          </w:p>
          <w:p w:rsidR="00B27B2D" w:rsidRDefault="00B27B2D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E72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E7235">
              <w:rPr>
                <w:sz w:val="16"/>
                <w:szCs w:val="16"/>
              </w:rPr>
              <w:t xml:space="preserve"> 2, 3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Решение: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 xml:space="preserve">Среднее значение: </w:t>
            </w:r>
            <w:r w:rsidRPr="006E7235">
              <w:rPr>
                <w:rStyle w:val="mopen"/>
                <w:sz w:val="16"/>
                <w:szCs w:val="16"/>
              </w:rPr>
              <w:t>(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5</w:t>
            </w:r>
            <w:r w:rsidRPr="006E7235">
              <w:rPr>
                <w:rStyle w:val="mbin"/>
                <w:sz w:val="16"/>
                <w:szCs w:val="16"/>
              </w:rPr>
              <w:t>+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3</w:t>
            </w:r>
            <w:r w:rsidRPr="006E7235">
              <w:rPr>
                <w:rStyle w:val="mbin"/>
                <w:sz w:val="16"/>
                <w:szCs w:val="16"/>
              </w:rPr>
              <w:t>+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4</w:t>
            </w:r>
            <w:r w:rsidRPr="006E7235">
              <w:rPr>
                <w:rStyle w:val="mbin"/>
                <w:sz w:val="16"/>
                <w:szCs w:val="16"/>
              </w:rPr>
              <w:t>+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6</w:t>
            </w:r>
            <w:r w:rsidRPr="006E7235">
              <w:rPr>
                <w:rStyle w:val="mclose"/>
                <w:sz w:val="16"/>
                <w:szCs w:val="16"/>
              </w:rPr>
              <w:t>)</w:t>
            </w:r>
            <w:r w:rsidRPr="006E7235">
              <w:rPr>
                <w:rStyle w:val="mrel"/>
                <w:sz w:val="16"/>
                <w:szCs w:val="16"/>
              </w:rPr>
              <w:t>:</w:t>
            </w:r>
            <w:r w:rsidRPr="006E7235">
              <w:rPr>
                <w:rStyle w:val="mord"/>
                <w:sz w:val="16"/>
                <w:szCs w:val="16"/>
              </w:rPr>
              <w:t>4</w:t>
            </w:r>
            <w:r w:rsidRPr="006E7235">
              <w:rPr>
                <w:rStyle w:val="mrel"/>
                <w:sz w:val="16"/>
                <w:szCs w:val="16"/>
              </w:rPr>
              <w:t>=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45</w:t>
            </w:r>
            <w:r w:rsidRPr="006E7235">
              <w:rPr>
                <w:rStyle w:val="mrel"/>
                <w:sz w:val="16"/>
                <w:szCs w:val="16"/>
              </w:rPr>
              <w:t>≈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4</w:t>
            </w:r>
            <w:r w:rsidRPr="006E7235">
              <w:rPr>
                <w:sz w:val="16"/>
                <w:szCs w:val="16"/>
              </w:rPr>
              <w:t xml:space="preserve"> см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 xml:space="preserve">Размах: 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6</w:t>
            </w:r>
            <w:r w:rsidRPr="006E7235">
              <w:rPr>
                <w:rStyle w:val="mbin"/>
                <w:sz w:val="16"/>
                <w:szCs w:val="16"/>
              </w:rPr>
              <w:t>−</w:t>
            </w:r>
            <w:r w:rsidRPr="006E7235">
              <w:rPr>
                <w:rStyle w:val="mord"/>
                <w:sz w:val="16"/>
                <w:szCs w:val="16"/>
              </w:rPr>
              <w:t>120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3</w:t>
            </w:r>
            <w:r w:rsidRPr="006E7235">
              <w:rPr>
                <w:rStyle w:val="mrel"/>
                <w:sz w:val="16"/>
                <w:szCs w:val="16"/>
              </w:rPr>
              <w:t>=</w:t>
            </w:r>
            <w:r w:rsidRPr="006E7235">
              <w:rPr>
                <w:rStyle w:val="mord"/>
                <w:sz w:val="16"/>
                <w:szCs w:val="16"/>
              </w:rPr>
              <w:t>0</w:t>
            </w:r>
            <w:r w:rsidRPr="006E7235">
              <w:rPr>
                <w:rStyle w:val="mpunct"/>
                <w:sz w:val="16"/>
                <w:szCs w:val="16"/>
              </w:rPr>
              <w:t>,</w:t>
            </w:r>
            <w:r w:rsidRPr="006E7235">
              <w:rPr>
                <w:rStyle w:val="mord"/>
                <w:sz w:val="16"/>
                <w:szCs w:val="16"/>
              </w:rPr>
              <w:t>3</w:t>
            </w:r>
            <w:r w:rsidRPr="006E7235">
              <w:rPr>
                <w:sz w:val="16"/>
                <w:szCs w:val="16"/>
              </w:rPr>
              <w:t xml:space="preserve"> см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Линейка позволяет измерять с точностью до 0,1 см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1 — неверно. Указанная погрешность слишком велика для данной серии измерений.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2 — верно. Среднее арифметическое результатов действительно равно 120,4 см.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3 — верно. Линейка даёт точность измерения до 0,1 см, что видно из результатов.</w:t>
            </w:r>
          </w:p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sz w:val="16"/>
                <w:szCs w:val="16"/>
              </w:rPr>
              <w:t>Ответ 4 — неверно, так как он равен 0,3 см.</w:t>
            </w:r>
          </w:p>
          <w:p w:rsidR="00B27B2D" w:rsidRPr="00623164" w:rsidRDefault="00B27B2D" w:rsidP="00B718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27B2D" w:rsidRPr="005E50BA" w:rsidTr="00BE3E22">
        <w:tc>
          <w:tcPr>
            <w:tcW w:w="617" w:type="dxa"/>
          </w:tcPr>
          <w:p w:rsidR="00B27B2D" w:rsidRPr="00B847D3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970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B27B2D" w:rsidRDefault="00B27B2D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27B2D" w:rsidRPr="006E7235" w:rsidRDefault="00B27B2D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27B2D" w:rsidRPr="00D84DA4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27B2D" w:rsidRPr="00D84DA4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27B2D" w:rsidRPr="006E7235" w:rsidRDefault="00B27B2D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 xml:space="preserve">Дайте </w:t>
            </w:r>
            <w:r w:rsidRPr="006E7235">
              <w:rPr>
                <w:sz w:val="16"/>
                <w:szCs w:val="16"/>
              </w:rPr>
              <w:t>определение термина «физическое явление».</w:t>
            </w:r>
          </w:p>
          <w:p w:rsidR="00B27B2D" w:rsidRPr="006E7235" w:rsidRDefault="00B27B2D" w:rsidP="006C2FF6">
            <w:pPr>
              <w:rPr>
                <w:sz w:val="16"/>
                <w:szCs w:val="16"/>
              </w:rPr>
            </w:pPr>
            <w:r w:rsidRPr="006E72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56" w:type="dxa"/>
            <w:shd w:val="clear" w:color="auto" w:fill="auto"/>
          </w:tcPr>
          <w:p w:rsidR="00B27B2D" w:rsidRPr="006E7235" w:rsidRDefault="00B27B2D" w:rsidP="00B27B2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27B2D" w:rsidRPr="00623164" w:rsidRDefault="00B27B2D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E7235">
              <w:rPr>
                <w:rStyle w:val="a5"/>
                <w:b w:val="0"/>
                <w:sz w:val="16"/>
                <w:szCs w:val="16"/>
              </w:rPr>
              <w:t>Физическое явление</w:t>
            </w:r>
            <w:r w:rsidRPr="006E7235">
              <w:rPr>
                <w:sz w:val="16"/>
                <w:szCs w:val="16"/>
              </w:rPr>
              <w:t xml:space="preserve"> — это любые превращения вещества или проявления его свойств, происходящие без изменения состава вещества.</w:t>
            </w:r>
          </w:p>
        </w:tc>
        <w:tc>
          <w:tcPr>
            <w:tcW w:w="1492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ОУДО.08. Физика</w:t>
            </w:r>
          </w:p>
        </w:tc>
        <w:tc>
          <w:tcPr>
            <w:tcW w:w="655" w:type="dxa"/>
          </w:tcPr>
          <w:p w:rsidR="00B27B2D" w:rsidRDefault="00B27B2D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B27B2D" w:rsidRPr="00B847D3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закрытого типа на установление </w:t>
            </w:r>
            <w:r w:rsidRPr="006F277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соответствия</w:t>
            </w:r>
          </w:p>
        </w:tc>
        <w:tc>
          <w:tcPr>
            <w:tcW w:w="1117" w:type="dxa"/>
          </w:tcPr>
          <w:p w:rsidR="006C2FF6" w:rsidRPr="005E50BA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6C2FF6" w:rsidRPr="005E50BA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Соотнесите химические элементы с их символами.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3"/>
              <w:gridCol w:w="1574"/>
              <w:gridCol w:w="336"/>
              <w:gridCol w:w="1622"/>
            </w:tblGrid>
            <w:tr w:rsidR="006C2FF6" w:rsidRPr="006F277E" w:rsidTr="006C2FF6">
              <w:tc>
                <w:tcPr>
                  <w:tcW w:w="2534" w:type="dxa"/>
                  <w:gridSpan w:val="2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lastRenderedPageBreak/>
                    <w:t>Элементы</w:t>
                  </w:r>
                </w:p>
              </w:tc>
              <w:tc>
                <w:tcPr>
                  <w:tcW w:w="2864" w:type="dxa"/>
                  <w:gridSpan w:val="2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Символы</w:t>
                  </w:r>
                </w:p>
              </w:tc>
            </w:tr>
            <w:tr w:rsidR="006C2FF6" w:rsidRPr="006F277E" w:rsidTr="006C2FF6">
              <w:tc>
                <w:tcPr>
                  <w:tcW w:w="390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6C2FF6" w:rsidRPr="006F277E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F277E">
                    <w:rPr>
                      <w:sz w:val="16"/>
                      <w:szCs w:val="16"/>
                    </w:rPr>
                    <w:t>Водород</w:t>
                  </w:r>
                </w:p>
              </w:tc>
              <w:tc>
                <w:tcPr>
                  <w:tcW w:w="336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6C2FF6" w:rsidRPr="006F277E" w:rsidRDefault="006C2FF6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O</w:t>
                  </w:r>
                </w:p>
              </w:tc>
            </w:tr>
            <w:tr w:rsidR="006C2FF6" w:rsidRPr="006F277E" w:rsidTr="006C2FF6">
              <w:tc>
                <w:tcPr>
                  <w:tcW w:w="390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6C2FF6" w:rsidRPr="006F277E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F277E">
                    <w:rPr>
                      <w:sz w:val="16"/>
                      <w:szCs w:val="16"/>
                    </w:rPr>
                    <w:t>Железо</w:t>
                  </w:r>
                </w:p>
              </w:tc>
              <w:tc>
                <w:tcPr>
                  <w:tcW w:w="336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6C2FF6" w:rsidRPr="006F277E" w:rsidRDefault="006C2FF6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Cu</w:t>
                  </w:r>
                </w:p>
              </w:tc>
            </w:tr>
            <w:tr w:rsidR="006C2FF6" w:rsidRPr="006F277E" w:rsidTr="006C2FF6">
              <w:tc>
                <w:tcPr>
                  <w:tcW w:w="390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6C2FF6" w:rsidRPr="006F277E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F277E">
                    <w:rPr>
                      <w:sz w:val="16"/>
                      <w:szCs w:val="16"/>
                    </w:rPr>
                    <w:t>Медь</w:t>
                  </w:r>
                </w:p>
              </w:tc>
              <w:tc>
                <w:tcPr>
                  <w:tcW w:w="336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6C2FF6" w:rsidRPr="006F277E" w:rsidRDefault="006C2FF6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Fe</w:t>
                  </w:r>
                </w:p>
              </w:tc>
            </w:tr>
            <w:tr w:rsidR="006C2FF6" w:rsidRPr="006F277E" w:rsidTr="006C2FF6">
              <w:tc>
                <w:tcPr>
                  <w:tcW w:w="390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6C2FF6" w:rsidRPr="006F277E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6F277E">
                    <w:rPr>
                      <w:sz w:val="16"/>
                      <w:szCs w:val="16"/>
                    </w:rPr>
                    <w:t>Кислород</w:t>
                  </w:r>
                </w:p>
              </w:tc>
              <w:tc>
                <w:tcPr>
                  <w:tcW w:w="336" w:type="dxa"/>
                </w:tcPr>
                <w:p w:rsidR="006C2FF6" w:rsidRPr="006F277E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6C2FF6" w:rsidRPr="006F277E" w:rsidRDefault="006C2FF6" w:rsidP="006C2FF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H</w:t>
                  </w:r>
                </w:p>
              </w:tc>
            </w:tr>
          </w:tbl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6C2FF6" w:rsidRPr="006F277E" w:rsidTr="006C2FF6"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6C2FF6" w:rsidRPr="006F277E" w:rsidTr="006C2FF6"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6C2FF6" w:rsidRPr="006F277E" w:rsidTr="006C2FF6"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6C2FF6" w:rsidRPr="006F277E" w:rsidTr="006C2FF6"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6C2FF6" w:rsidRPr="00AA624D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6C2FF6" w:rsidRPr="00986385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Расположите следующие вещества в порядке увеличения числа атомов в их молекулах: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Кислород (</w:t>
            </w:r>
            <w:r w:rsidRPr="006F277E">
              <w:rPr>
                <w:rStyle w:val="mord"/>
                <w:sz w:val="16"/>
                <w:szCs w:val="16"/>
              </w:rPr>
              <w:t>O</w:t>
            </w:r>
            <w:r w:rsidRPr="006F277E">
              <w:rPr>
                <w:rStyle w:val="mord"/>
                <w:sz w:val="16"/>
                <w:szCs w:val="16"/>
                <w:vertAlign w:val="subscript"/>
              </w:rPr>
              <w:t>2</w:t>
            </w:r>
            <w:r w:rsidRPr="006F277E">
              <w:rPr>
                <w:sz w:val="16"/>
                <w:szCs w:val="16"/>
              </w:rPr>
              <w:t>).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Озон (</w:t>
            </w:r>
            <w:r w:rsidRPr="006F277E">
              <w:rPr>
                <w:rStyle w:val="mord"/>
                <w:sz w:val="16"/>
                <w:szCs w:val="16"/>
              </w:rPr>
              <w:t>O</w:t>
            </w:r>
            <w:r w:rsidRPr="006F277E">
              <w:rPr>
                <w:rStyle w:val="mord"/>
                <w:sz w:val="16"/>
                <w:szCs w:val="16"/>
                <w:vertAlign w:val="subscript"/>
              </w:rPr>
              <w:t>3</w:t>
            </w:r>
            <w:r w:rsidRPr="006F277E">
              <w:rPr>
                <w:sz w:val="16"/>
                <w:szCs w:val="16"/>
              </w:rPr>
              <w:t>).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Белый фосфор (</w:t>
            </w:r>
            <w:r w:rsidRPr="006F277E">
              <w:rPr>
                <w:rStyle w:val="mord"/>
                <w:sz w:val="16"/>
                <w:szCs w:val="16"/>
              </w:rPr>
              <w:t>P</w:t>
            </w:r>
            <w:r w:rsidRPr="006F277E">
              <w:rPr>
                <w:rStyle w:val="mord"/>
                <w:sz w:val="16"/>
                <w:szCs w:val="16"/>
                <w:vertAlign w:val="subscript"/>
              </w:rPr>
              <w:t>4</w:t>
            </w:r>
            <w:r w:rsidRPr="006F277E">
              <w:rPr>
                <w:sz w:val="16"/>
                <w:szCs w:val="16"/>
              </w:rPr>
              <w:t>).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4. Гелий (</w:t>
            </w:r>
            <w:r w:rsidRPr="006F277E">
              <w:rPr>
                <w:rStyle w:val="mord"/>
                <w:rFonts w:eastAsiaTheme="majorEastAsia"/>
                <w:sz w:val="16"/>
                <w:szCs w:val="16"/>
              </w:rPr>
              <w:t>He</w:t>
            </w:r>
            <w:r w:rsidRPr="006F277E">
              <w:rPr>
                <w:sz w:val="16"/>
                <w:szCs w:val="16"/>
              </w:rPr>
              <w:t>).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6C2FF6" w:rsidRPr="006F277E" w:rsidTr="006C2FF6"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6C2FF6" w:rsidRPr="006F277E" w:rsidTr="006C2FF6"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D75FA9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6C2FF6" w:rsidRPr="00AA624D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6C2FF6" w:rsidRPr="00986385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Расположите вещества в порядке увеличения их растворимости в воде (от менее растворимого к более растворимому):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Мел.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Поваренная соль.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Сахар.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 xml:space="preserve">4. Песок 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6C2FF6" w:rsidRPr="006F277E" w:rsidTr="006C2FF6"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6C2FF6" w:rsidRPr="006F277E" w:rsidTr="006C2FF6"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6C2FF6" w:rsidRPr="006F277E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F277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Что получится, если смешать соду с уксусом?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Выделение газа.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Образование осадка.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Ничего не произойдёт.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4. Изменение цвета.</w:t>
            </w:r>
          </w:p>
          <w:p w:rsidR="006C2FF6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F277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Объяснение: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F277E">
              <w:rPr>
                <w:sz w:val="16"/>
                <w:szCs w:val="16"/>
              </w:rPr>
              <w:t xml:space="preserve"> 1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Объяснение: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При смешивании соды  с уксусом происходит реакция и выделяется углекислый газ, что можно увидеть по пузырькам.</w:t>
            </w:r>
          </w:p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Какое свойство характерно для большинства металлов?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Хрупкость.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Электропроводность.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Газообразное состояние при комнатной температуре.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4. Прозрачность.</w:t>
            </w:r>
          </w:p>
          <w:p w:rsidR="006C2FF6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F277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Объяснение: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F277E">
              <w:rPr>
                <w:sz w:val="16"/>
                <w:szCs w:val="16"/>
              </w:rPr>
              <w:t xml:space="preserve"> 2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Металлы хорошо проводят электрический ток, что связано с наличием свободных электронов в металлической решётке.</w:t>
            </w:r>
          </w:p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6F277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нескольких вариантов ответа из предложенных и развернутым обоснованием выбора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6C2FF6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</w:t>
            </w:r>
            <w:r>
              <w:rPr>
                <w:color w:val="000000"/>
                <w:sz w:val="16"/>
                <w:szCs w:val="16"/>
              </w:rPr>
              <w:lastRenderedPageBreak/>
              <w:t>ый</w:t>
            </w:r>
          </w:p>
        </w:tc>
        <w:tc>
          <w:tcPr>
            <w:tcW w:w="904" w:type="dxa"/>
          </w:tcPr>
          <w:p w:rsidR="006C2FF6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3-5 </w:t>
            </w:r>
            <w:r>
              <w:rPr>
                <w:color w:val="000000"/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lastRenderedPageBreak/>
              <w:t xml:space="preserve">Какие утверждения верны для водорода? Выбери все правильные </w:t>
            </w:r>
            <w:r w:rsidRPr="006F277E">
              <w:rPr>
                <w:sz w:val="16"/>
                <w:szCs w:val="16"/>
              </w:rPr>
              <w:lastRenderedPageBreak/>
              <w:t>ответы: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Самый лёгкий газ.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Не имеет цвета и запаха.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Хорошо растворяется в воде.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4. Поддерживает горение.</w:t>
            </w:r>
          </w:p>
          <w:p w:rsidR="006C2FF6" w:rsidRDefault="006C2FF6" w:rsidP="006C2FF6">
            <w:pPr>
              <w:rPr>
                <w:rStyle w:val="a5"/>
                <w:b w:val="0"/>
                <w:sz w:val="16"/>
                <w:szCs w:val="16"/>
              </w:rPr>
            </w:pP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F277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C2FF6" w:rsidRPr="006F277E" w:rsidRDefault="006C2FF6" w:rsidP="006C2FF6">
            <w:pPr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6F277E">
              <w:rPr>
                <w:sz w:val="16"/>
                <w:szCs w:val="16"/>
              </w:rPr>
              <w:t xml:space="preserve"> 1,2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lastRenderedPageBreak/>
              <w:t>Обоснования:</w:t>
            </w:r>
          </w:p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Style w:val="a5"/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Водород является самым лёгким газом в природе и представляет собой бесцветное вещество без запаха, при этом он плохо растворяется в воде и сам горит, а не поддерживает горение.</w:t>
            </w:r>
          </w:p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ОУДО.09.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-17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64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C2FF6" w:rsidRPr="006F277E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7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6C2FF6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6C2FF6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Какие утверждения верны для глюкозы? Выбери два правильных ответа: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1. Является моносахаридом.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2. Имеет сладкий вкус.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3. Не растворяется в воде.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4. Присутствует только в овощах.</w:t>
            </w:r>
          </w:p>
          <w:p w:rsidR="006C2FF6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F277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F277E">
              <w:rPr>
                <w:sz w:val="16"/>
                <w:szCs w:val="16"/>
              </w:rPr>
              <w:t xml:space="preserve"> 1,2</w:t>
            </w:r>
          </w:p>
          <w:p w:rsidR="006C2FF6" w:rsidRPr="006F277E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F277E">
              <w:rPr>
                <w:rStyle w:val="a5"/>
                <w:b w:val="0"/>
                <w:sz w:val="16"/>
                <w:szCs w:val="16"/>
              </w:rPr>
              <w:t>Обоснования:</w:t>
            </w:r>
          </w:p>
          <w:p w:rsidR="006C2FF6" w:rsidRPr="006E7235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F277E">
              <w:rPr>
                <w:sz w:val="16"/>
                <w:szCs w:val="16"/>
              </w:rPr>
              <w:t>Глюкоза — это простой сахар (моносахарид) с характерным сладким вкусом, который хорошо растворяется в воде и содержится не только в овощах, но и во многих других растительных продуктах.</w:t>
            </w: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ОУДО.09. Химия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6C2FF6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6C2FF6" w:rsidRPr="006E7235" w:rsidRDefault="006C2FF6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6C2FF6" w:rsidRPr="005E50BA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6C2FF6" w:rsidRPr="005E50BA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уровнями организации живой материи и их характеристиками.</w:t>
            </w:r>
          </w:p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8"/>
              <w:gridCol w:w="1548"/>
              <w:gridCol w:w="307"/>
              <w:gridCol w:w="1692"/>
            </w:tblGrid>
            <w:tr w:rsidR="006C2FF6" w:rsidRPr="00CD78C7" w:rsidTr="006C2FF6">
              <w:tc>
                <w:tcPr>
                  <w:tcW w:w="2534" w:type="dxa"/>
                  <w:gridSpan w:val="2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Уровни организации</w:t>
                  </w:r>
                </w:p>
              </w:tc>
              <w:tc>
                <w:tcPr>
                  <w:tcW w:w="2864" w:type="dxa"/>
                  <w:gridSpan w:val="2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D78C7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6C2FF6" w:rsidRPr="00CD78C7" w:rsidTr="006C2FF6">
              <w:tc>
                <w:tcPr>
                  <w:tcW w:w="390" w:type="dxa"/>
                </w:tcPr>
                <w:p w:rsidR="006C2FF6" w:rsidRPr="00CD78C7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6C2FF6" w:rsidRPr="00CD78C7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Молекулярный уровень</w:t>
                  </w:r>
                </w:p>
              </w:tc>
              <w:tc>
                <w:tcPr>
                  <w:tcW w:w="33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6C2FF6" w:rsidRPr="00CD78C7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8C7">
                    <w:rPr>
                      <w:sz w:val="16"/>
                      <w:szCs w:val="16"/>
                    </w:rPr>
                    <w:t>Совокупность особей одного вида, обитающих на определённой территории</w:t>
                  </w:r>
                </w:p>
              </w:tc>
            </w:tr>
            <w:tr w:rsidR="006C2FF6" w:rsidRPr="00CD78C7" w:rsidTr="006C2FF6">
              <w:tc>
                <w:tcPr>
                  <w:tcW w:w="390" w:type="dxa"/>
                </w:tcPr>
                <w:p w:rsidR="006C2FF6" w:rsidRPr="00CD78C7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6C2FF6" w:rsidRPr="00CD78C7" w:rsidRDefault="006C2FF6" w:rsidP="006C2FF6">
                  <w:pPr>
                    <w:rPr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Клеточный уровень</w:t>
                  </w:r>
                </w:p>
              </w:tc>
              <w:tc>
                <w:tcPr>
                  <w:tcW w:w="33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6C2FF6" w:rsidRPr="00CD78C7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8C7">
                    <w:rPr>
                      <w:sz w:val="16"/>
                      <w:szCs w:val="16"/>
                    </w:rPr>
                    <w:t>Взаимодействие молекул между собой, образование биополимеров</w:t>
                  </w:r>
                </w:p>
              </w:tc>
            </w:tr>
            <w:tr w:rsidR="006C2FF6" w:rsidRPr="00CD78C7" w:rsidTr="006C2FF6">
              <w:tc>
                <w:tcPr>
                  <w:tcW w:w="390" w:type="dxa"/>
                </w:tcPr>
                <w:p w:rsidR="006C2FF6" w:rsidRPr="00CD78C7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6C2FF6" w:rsidRPr="00CD78C7" w:rsidRDefault="006C2FF6" w:rsidP="006C2FF6">
                  <w:pPr>
                    <w:rPr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Организменный уровень</w:t>
                  </w:r>
                </w:p>
              </w:tc>
              <w:tc>
                <w:tcPr>
                  <w:tcW w:w="33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6C2FF6" w:rsidRPr="00CD78C7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8C7">
                    <w:rPr>
                      <w:sz w:val="16"/>
                      <w:szCs w:val="16"/>
                    </w:rPr>
                    <w:t>Отдельная особь, способная к саморегуляции и воспроизводству</w:t>
                  </w:r>
                </w:p>
              </w:tc>
            </w:tr>
            <w:tr w:rsidR="006C2FF6" w:rsidRPr="00CD78C7" w:rsidTr="006C2FF6">
              <w:tc>
                <w:tcPr>
                  <w:tcW w:w="390" w:type="dxa"/>
                </w:tcPr>
                <w:p w:rsidR="006C2FF6" w:rsidRPr="00CD78C7" w:rsidRDefault="006C2FF6" w:rsidP="006C2FF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6C2FF6" w:rsidRPr="00CD78C7" w:rsidRDefault="006C2FF6" w:rsidP="006C2FF6">
                  <w:pPr>
                    <w:rPr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Популяционно-видовой уровень</w:t>
                  </w:r>
                </w:p>
              </w:tc>
              <w:tc>
                <w:tcPr>
                  <w:tcW w:w="33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6C2FF6" w:rsidRPr="00CD78C7" w:rsidRDefault="006C2FF6" w:rsidP="006C2FF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8C7">
                    <w:rPr>
                      <w:sz w:val="16"/>
                      <w:szCs w:val="16"/>
                    </w:rPr>
                    <w:t>Основная структурная и функциональная единица живого</w:t>
                  </w:r>
                </w:p>
              </w:tc>
            </w:tr>
          </w:tbl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6C2FF6" w:rsidRPr="00CD78C7" w:rsidTr="006C2FF6">
              <w:tc>
                <w:tcPr>
                  <w:tcW w:w="1247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6C2FF6" w:rsidRPr="00CD78C7" w:rsidTr="006C2FF6">
              <w:tc>
                <w:tcPr>
                  <w:tcW w:w="1247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7F4FAA" w:rsidRPr="00CD78C7" w:rsidRDefault="007F4FAA" w:rsidP="007F4F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7F4FAA" w:rsidRPr="00CD78C7" w:rsidTr="000C04B2">
              <w:tc>
                <w:tcPr>
                  <w:tcW w:w="1247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7F4FAA" w:rsidRPr="00CD78C7" w:rsidTr="000C04B2">
              <w:tc>
                <w:tcPr>
                  <w:tcW w:w="1247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ОУДО.10. Биология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7F4FA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66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6E7235" w:rsidRDefault="006C2FF6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6C2FF6" w:rsidRPr="00AA624D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6C2FF6" w:rsidRPr="00AA624D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Установите правильную последовательность этапов индивидуального развития организма от момента оплодотворения до рождения.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Этапы развития: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1. Плодный период.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2. Оплодотворение.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3. Зародышевый период.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4. Дробление.</w:t>
            </w:r>
          </w:p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6C2FF6" w:rsidRPr="00CD78C7" w:rsidTr="006C2FF6">
              <w:tc>
                <w:tcPr>
                  <w:tcW w:w="124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6C2FF6" w:rsidRPr="00CD78C7" w:rsidRDefault="006C2FF6" w:rsidP="006C2FF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7F4FAA" w:rsidRPr="00CD78C7" w:rsidRDefault="007F4FAA" w:rsidP="007F4F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7F4FAA" w:rsidRPr="00CD78C7" w:rsidTr="000C04B2">
              <w:tc>
                <w:tcPr>
                  <w:tcW w:w="1246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7F4FAA" w:rsidRPr="00CD78C7" w:rsidRDefault="007F4FAA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8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ОУДО.10. Биология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7F4FA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6C2FF6" w:rsidRPr="005E50BA" w:rsidTr="00BE3E22">
        <w:tc>
          <w:tcPr>
            <w:tcW w:w="617" w:type="dxa"/>
          </w:tcPr>
          <w:p w:rsidR="006C2FF6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970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6C2FF6" w:rsidRDefault="006C2FF6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6C2FF6" w:rsidRPr="00CD78C7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6C2FF6" w:rsidRPr="006E7235" w:rsidRDefault="006C2FF6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6C2FF6" w:rsidRPr="00D84DA4" w:rsidRDefault="006C2FF6" w:rsidP="006C2FF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Кто из учёных впервые предложил концепцию естественного отбора как движущей силы эволюции?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1. Жан-Батист Ламарк.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2. Чарльз Дарвин.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3. Карл Линней.</w:t>
            </w:r>
          </w:p>
          <w:p w:rsidR="006C2FF6" w:rsidRPr="00CD78C7" w:rsidRDefault="006C2FF6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4. Томас Морган.</w:t>
            </w:r>
          </w:p>
          <w:p w:rsidR="006C2FF6" w:rsidRDefault="006C2FF6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D78C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D78C7">
              <w:rPr>
                <w:sz w:val="16"/>
                <w:szCs w:val="16"/>
              </w:rPr>
              <w:t xml:space="preserve"> 2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Чарльз Дарвин сформулировал теорию естественного отбора в 1858 году и представил её в книге «Происхождение видов» в 1859 году, где описал механизм эволюции через выживание наиболее приспособленных особей.</w:t>
            </w:r>
          </w:p>
          <w:p w:rsidR="006C2FF6" w:rsidRPr="006E7235" w:rsidRDefault="006C2FF6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ОУДО.10. Биология</w:t>
            </w:r>
          </w:p>
        </w:tc>
        <w:tc>
          <w:tcPr>
            <w:tcW w:w="655" w:type="dxa"/>
          </w:tcPr>
          <w:p w:rsidR="006C2FF6" w:rsidRDefault="006C2FF6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6C2FF6" w:rsidRDefault="007F4FA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7F4FAA" w:rsidRPr="005E50BA" w:rsidTr="00BE3E22">
        <w:tc>
          <w:tcPr>
            <w:tcW w:w="617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970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7F4FAA" w:rsidRPr="00CD78C7" w:rsidRDefault="007F4FAA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7F4FAA" w:rsidRPr="006E7235" w:rsidRDefault="007F4FAA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7F4FAA" w:rsidRPr="00D84DA4" w:rsidRDefault="007F4FAA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7F4FAA" w:rsidRPr="00D84DA4" w:rsidRDefault="007F4FAA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Какой из перечисленных признаков является главным антропоморфозом (признаком, отличающим человека от животных) в процессе эволюции человека?</w:t>
            </w:r>
          </w:p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1.Прямохождение.</w:t>
            </w:r>
          </w:p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2.Наличие волосяного покрова.</w:t>
            </w:r>
          </w:p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3.Четырехкамерное сердце.</w:t>
            </w:r>
          </w:p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4.Пятипалая конечность.</w:t>
            </w:r>
          </w:p>
          <w:p w:rsidR="007F4FAA" w:rsidRDefault="007F4FAA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D78C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D78C7">
              <w:rPr>
                <w:sz w:val="16"/>
                <w:szCs w:val="16"/>
              </w:rPr>
              <w:t xml:space="preserve"> 1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Прямохождение — это ключевой признак, отличающий человека от других приматов и животных. Оно привело к значительным изменениям в строении скелета (S-образный позвоночник, сводчатая стопа, широкий таз) и освобождению рук для трудовой деятельности, что стало решающим фактором в эволюции человека.</w:t>
            </w:r>
          </w:p>
          <w:p w:rsidR="007F4FAA" w:rsidRPr="006E7235" w:rsidRDefault="007F4FAA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7F4FAA" w:rsidRDefault="007F4FAA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ОУДО.10. Биология</w:t>
            </w:r>
          </w:p>
        </w:tc>
        <w:tc>
          <w:tcPr>
            <w:tcW w:w="655" w:type="dxa"/>
          </w:tcPr>
          <w:p w:rsidR="007F4FAA" w:rsidRDefault="007F4FAA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7F4FAA" w:rsidRDefault="007F4FA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7F4FAA" w:rsidRPr="005E50BA" w:rsidTr="00BE3E22">
        <w:tc>
          <w:tcPr>
            <w:tcW w:w="617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970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7F4FAA" w:rsidRDefault="007F4FA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7F4FAA" w:rsidRPr="006E7235" w:rsidRDefault="007F4FAA" w:rsidP="007F4F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8C7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7F4FAA" w:rsidRPr="00D84DA4" w:rsidRDefault="007F4FAA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7F4FAA" w:rsidRPr="00D84DA4" w:rsidRDefault="007F4FAA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7F4FAA" w:rsidRPr="00CD78C7" w:rsidRDefault="007F4FAA" w:rsidP="006C2FF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>Кратко изложите суть учения В.И.Вернадского о биосфере.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D78C7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7F4FAA" w:rsidRPr="00CD78C7" w:rsidRDefault="007F4FAA" w:rsidP="007F4FA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D78C7">
              <w:rPr>
                <w:sz w:val="16"/>
                <w:szCs w:val="16"/>
              </w:rPr>
              <w:t xml:space="preserve">Учение В.И.Вернадского о биосфере заключается в том, что </w:t>
            </w:r>
            <w:r w:rsidRPr="00CD78C7">
              <w:rPr>
                <w:rStyle w:val="a5"/>
                <w:b w:val="0"/>
                <w:sz w:val="16"/>
                <w:szCs w:val="16"/>
              </w:rPr>
              <w:t>биосфера</w:t>
            </w:r>
            <w:r w:rsidRPr="00CD78C7">
              <w:rPr>
                <w:sz w:val="16"/>
                <w:szCs w:val="16"/>
              </w:rPr>
              <w:t xml:space="preserve"> — это особая оболочка Земли, где живое вещество (совокупность всех организмов планеты) выступает как мощная геологическая сила, обеспечивающая круговорот веществ и энергии во взаимодействии с неживой природой.</w:t>
            </w:r>
          </w:p>
          <w:p w:rsidR="007F4FAA" w:rsidRPr="006E7235" w:rsidRDefault="007F4FAA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7F4FAA" w:rsidRDefault="007F4FAA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ОУДО.10. Биология</w:t>
            </w:r>
          </w:p>
        </w:tc>
        <w:tc>
          <w:tcPr>
            <w:tcW w:w="655" w:type="dxa"/>
          </w:tcPr>
          <w:p w:rsidR="007F4FAA" w:rsidRDefault="007F4FAA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7F4FAA" w:rsidRDefault="007F4FA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CE362B" w:rsidRPr="005E50BA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CE362B" w:rsidRPr="005E50BA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и сферами общественной жизни, к которым они относятся. Ответ запишите в виде последовательности цифр</w:t>
            </w: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 xml:space="preserve">К каждой позиции, данной в левом столбце, подберите </w:t>
            </w:r>
            <w:r w:rsidRPr="00902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52"/>
              <w:gridCol w:w="1547"/>
              <w:gridCol w:w="309"/>
              <w:gridCol w:w="1687"/>
            </w:tblGrid>
            <w:tr w:rsidR="00CE362B" w:rsidRPr="009026C9" w:rsidTr="000C04B2">
              <w:tc>
                <w:tcPr>
                  <w:tcW w:w="2534" w:type="dxa"/>
                  <w:gridSpan w:val="2"/>
                  <w:vAlign w:val="center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Ситуации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Сферы общественной жизни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Создание нового общественного движения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Экономическая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Проведение научной конференции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Политическая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Открытие сети супермаркетов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Социальная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Избрание главы государства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Духовная</w:t>
                  </w:r>
                </w:p>
              </w:tc>
            </w:tr>
          </w:tbl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71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CE362B" w:rsidRPr="005E50BA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CE362B" w:rsidRPr="005E50BA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описанными ситуациями и их характеристиками</w:t>
            </w: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34"/>
              <w:gridCol w:w="1601"/>
              <w:gridCol w:w="297"/>
              <w:gridCol w:w="1663"/>
            </w:tblGrid>
            <w:tr w:rsidR="00CE362B" w:rsidRPr="009026C9" w:rsidTr="000C04B2">
              <w:tc>
                <w:tcPr>
                  <w:tcW w:w="2534" w:type="dxa"/>
                  <w:gridSpan w:val="2"/>
                  <w:vAlign w:val="center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Ситуации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Создание национального парка для сохранения редких видов животных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Нерациональное природопользование 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Сброс промышленных отходов в реку без очистки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Рациональное природопользование 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Внедрение энергосберегающих технологий на производстве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Отрицательное воздействие человека на природу</w:t>
                  </w:r>
                </w:p>
              </w:tc>
            </w:tr>
            <w:tr w:rsidR="00CE362B" w:rsidRPr="009026C9" w:rsidTr="000C04B2">
              <w:tc>
                <w:tcPr>
                  <w:tcW w:w="390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Вырубка леса без последующего лесо-восстановления</w:t>
                  </w:r>
                </w:p>
              </w:tc>
              <w:tc>
                <w:tcPr>
                  <w:tcW w:w="336" w:type="dxa"/>
                </w:tcPr>
                <w:p w:rsidR="00CE362B" w:rsidRPr="009026C9" w:rsidRDefault="00CE362B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vAlign w:val="center"/>
                </w:tcPr>
                <w:p w:rsidR="00CE362B" w:rsidRPr="009026C9" w:rsidRDefault="00CE362B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9026C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Положительное воздействие человека на природу</w:t>
                  </w:r>
                </w:p>
              </w:tc>
            </w:tr>
          </w:tbl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E362B" w:rsidRPr="009026C9" w:rsidTr="000C04B2"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CE362B" w:rsidRPr="009026C9" w:rsidRDefault="00CE362B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026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типовых задач, </w:t>
            </w:r>
            <w:r w:rsidRPr="00902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сопоставления, последовательности)</w:t>
            </w:r>
          </w:p>
        </w:tc>
        <w:tc>
          <w:tcPr>
            <w:tcW w:w="1117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Какой из перечисленных критериев является наиболее объективным показателем общественного прогресса?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1. Рост производства и увеличение ВВП на душу населения.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2. Развитие науки и техники.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3. Повышение качества жизни населения и развитие социальной сферы.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4. Расширение политических прав и свобод граждан.</w:t>
            </w:r>
          </w:p>
          <w:p w:rsid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  <w:r w:rsidRPr="00CE362B">
              <w:rPr>
                <w:sz w:val="16"/>
                <w:szCs w:val="16"/>
              </w:rPr>
              <w:t xml:space="preserve">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3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Повышение качества жизни населения является наиболее объективным показателем прогресса, поскольку отражает реальное благосостояние людей и развитие социальной сферы через комплексный учёт важнейших жизненных показателей общества.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73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В современном обществе наблюдается активное развитие технологий, массовое производство, урбанизация. При этом отмечается снижение уровня духовной культуры, преобладание массовой культуры над высокой. Какой вывод можно сделать о соотношении культуры и цивилизации в данном обществе?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1. Цивилизация достигла высокого уровня, а культура находится в упадке.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2. Культура и цивилизация развиваются гармонично.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3. Цивилизация развивается быстрее культуры, что создает дисбаланс.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4. Культура определяет развитие цивилизации в данном обществе.</w:t>
            </w:r>
          </w:p>
          <w:p w:rsid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  <w:r w:rsidRPr="00CE362B">
              <w:rPr>
                <w:sz w:val="16"/>
                <w:szCs w:val="16"/>
              </w:rPr>
              <w:t xml:space="preserve">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3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В данном обществе наблюдается дисбаланс между развитием цивилизации (прогресс технологий, массовое производство, урбанизация) и культуры (снижение уровня духовной культуры, преобладание массовой культуры), что свидетельствует о более быстром развитии цивилизационных процессов по сравнению с культурными.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Какое из следующих понятий наиболее полно отражает специфику человека как результата биологической и социальной эволюции?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1. Индивид.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2. Организм.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3. Личность.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4. Индивидуальность.</w:t>
            </w:r>
          </w:p>
          <w:p w:rsid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  <w:r w:rsidRPr="00CE362B">
              <w:rPr>
                <w:sz w:val="16"/>
                <w:szCs w:val="16"/>
              </w:rPr>
              <w:t xml:space="preserve">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CE362B">
              <w:rPr>
                <w:sz w:val="16"/>
                <w:szCs w:val="16"/>
              </w:rPr>
              <w:t xml:space="preserve"> 3 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Понятие «личность» наиболее полно отражает специфику человека как результата биологической и социальной эволюции, поскольку объединяет в себе как врождённые биологические характеристики индивида, так и приобретённые в процессе социализации социальные качества, формирующиеся во взаимодействии с обществом.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CE362B" w:rsidRPr="009026C9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E362B" w:rsidRPr="009026C9" w:rsidRDefault="00CE362B" w:rsidP="00CE36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CE362B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CE362B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 xml:space="preserve">Выберите </w:t>
            </w:r>
            <w:r w:rsidRPr="00CE362B">
              <w:rPr>
                <w:rStyle w:val="a5"/>
                <w:b w:val="0"/>
                <w:sz w:val="16"/>
                <w:szCs w:val="16"/>
              </w:rPr>
              <w:t>два</w:t>
            </w:r>
            <w:r w:rsidRPr="00CE362B">
              <w:rPr>
                <w:sz w:val="16"/>
                <w:szCs w:val="16"/>
              </w:rPr>
              <w:t xml:space="preserve"> верных утверждения, характеризующие различия между понятиями «человек», «индивид» и «личность»: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1. Понятие «личность» определяется исключительно врожденными качествами человека.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2. Формирование личности происходит только в процессе социализации.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3. Понятие «человек» отражает биосоциальную сущность homo sapiens.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4. Понятие «индивид» характеризует отдельного представителя человеческого рода.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E362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E362B">
              <w:rPr>
                <w:sz w:val="16"/>
                <w:szCs w:val="16"/>
              </w:rPr>
              <w:t xml:space="preserve"> 3,4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Утверждения верны, поскольку понятие «человек» действительно отражает биосоциальную сущность вида homo sapiens, а «индивид» характеризует отдельного представителя человечества, что соответствует фундаментальным определениям в обществознании.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23-24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CE362B" w:rsidRPr="006E7235" w:rsidRDefault="00CE362B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</w:t>
            </w:r>
            <w:r w:rsidRPr="00902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CE362B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CE362B" w:rsidRDefault="00CE362B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 xml:space="preserve">Выберите </w:t>
            </w:r>
            <w:r w:rsidRPr="00CE362B">
              <w:rPr>
                <w:rStyle w:val="a5"/>
                <w:b w:val="0"/>
                <w:sz w:val="16"/>
                <w:szCs w:val="16"/>
              </w:rPr>
              <w:t>два</w:t>
            </w:r>
            <w:r w:rsidRPr="00CE362B">
              <w:rPr>
                <w:sz w:val="16"/>
                <w:szCs w:val="16"/>
              </w:rPr>
              <w:t xml:space="preserve"> верных утверждения о видах деятельности человека: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1. Игра является ведущим видом деятельности в детском возрасте.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2. Труд направлен на создание практически полезных результатов.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3. Учение не относится к основным видам деятельности человека.</w:t>
            </w:r>
          </w:p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4. Общение является необходимым условием развития личности.</w:t>
            </w:r>
          </w:p>
          <w:p w:rsid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E362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lastRenderedPageBreak/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CE362B">
              <w:rPr>
                <w:sz w:val="16"/>
                <w:szCs w:val="16"/>
              </w:rPr>
              <w:t xml:space="preserve"> 1, 2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 xml:space="preserve">Игра действительно является ведущей деятельностью в детском возрасте, через которую дети познают мир и осваивают социальные роли, а труд всегда имеет практическую направленность и создаёт конкретные </w:t>
            </w:r>
            <w:r w:rsidRPr="00CE362B">
              <w:rPr>
                <w:sz w:val="16"/>
                <w:szCs w:val="16"/>
              </w:rPr>
              <w:lastRenderedPageBreak/>
              <w:t>материальные или духовные ценности, что делает эти утверждения верными.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CE362B" w:rsidRPr="005E50BA" w:rsidTr="00BE3E22">
        <w:tc>
          <w:tcPr>
            <w:tcW w:w="617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77</w:t>
            </w:r>
          </w:p>
        </w:tc>
        <w:tc>
          <w:tcPr>
            <w:tcW w:w="970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CE362B" w:rsidRDefault="00CE362B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CE362B" w:rsidRPr="006E7235" w:rsidRDefault="00CE362B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6C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CE362B" w:rsidRPr="00D84DA4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CE362B" w:rsidRPr="00CE362B" w:rsidRDefault="00CE362B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Дайте определение социальной стратификации, включив в него основные критерии и сущность данного явления. Ответ должен быть сформулирован в виде одного развернутого предложения.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CE362B" w:rsidRPr="00CE362B" w:rsidRDefault="00CE362B" w:rsidP="00CE36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E362B">
              <w:rPr>
                <w:sz w:val="16"/>
                <w:szCs w:val="16"/>
              </w:rPr>
              <w:t>Социальная стратификация — это иерархическое разделение общества на социальные слои (страты) по критериям дохода, власти, престижа профессии и образования, отражающее неравное распределение социальных благ и возможностей между различными группами населения.</w:t>
            </w:r>
          </w:p>
          <w:p w:rsidR="00CE362B" w:rsidRPr="006E7235" w:rsidRDefault="00CE362B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ОУДП.01. Обществознание</w:t>
            </w:r>
          </w:p>
        </w:tc>
        <w:tc>
          <w:tcPr>
            <w:tcW w:w="655" w:type="dxa"/>
          </w:tcPr>
          <w:p w:rsidR="00CE362B" w:rsidRDefault="00CE362B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CE362B" w:rsidRDefault="006107E5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0C04B2" w:rsidRPr="005E50BA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0C04B2" w:rsidRPr="005E50BA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английскими фразами и их переводами</w:t>
            </w: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3"/>
              <w:gridCol w:w="1475"/>
              <w:gridCol w:w="317"/>
              <w:gridCol w:w="1740"/>
            </w:tblGrid>
            <w:tr w:rsidR="000C04B2" w:rsidRPr="00AC3621" w:rsidTr="000C04B2">
              <w:tc>
                <w:tcPr>
                  <w:tcW w:w="2534" w:type="dxa"/>
                  <w:gridSpan w:val="2"/>
                  <w:vAlign w:val="center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Английские фразы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Переводы</w:t>
                  </w:r>
                </w:p>
              </w:tc>
            </w:tr>
            <w:tr w:rsidR="000C04B2" w:rsidRPr="00AC3621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My family consists of five people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Мне 25 лет, и я работаю учителем</w:t>
                  </w:r>
                </w:p>
              </w:tc>
            </w:tr>
            <w:tr w:rsidR="000C04B2" w:rsidRPr="00AC3621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I have a close-knit family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 моей семье пять человек</w:t>
                  </w:r>
                </w:p>
              </w:tc>
            </w:tr>
            <w:tr w:rsidR="000C04B2" w:rsidRPr="00AC3621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My parents are retired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 меня дружная семья</w:t>
                  </w:r>
                </w:p>
              </w:tc>
            </w:tr>
            <w:tr w:rsidR="000C04B2" w:rsidRPr="00AC3621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I am 25 years old and work as a teacher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vAlign w:val="center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Мои родители на пенсии</w:t>
                  </w:r>
                </w:p>
              </w:tc>
            </w:tr>
          </w:tbl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0C04B2" w:rsidRPr="006E7235" w:rsidRDefault="000C04B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0C04B2" w:rsidRDefault="000C04B2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0C04B2" w:rsidRPr="005E50BA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0C04B2" w:rsidRPr="005E50BA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общения и подходящими фразами</w:t>
            </w: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0"/>
              <w:gridCol w:w="1592"/>
              <w:gridCol w:w="314"/>
              <w:gridCol w:w="1629"/>
            </w:tblGrid>
            <w:tr w:rsidR="000C04B2" w:rsidRPr="00AC3621" w:rsidTr="000C04B2">
              <w:tc>
                <w:tcPr>
                  <w:tcW w:w="2534" w:type="dxa"/>
                  <w:gridSpan w:val="2"/>
                  <w:vAlign w:val="center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Ситуации общения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Фразы</w:t>
                  </w:r>
                </w:p>
              </w:tc>
            </w:tr>
            <w:tr w:rsidR="000C04B2" w:rsidRPr="00BE3E22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Знакомство с новым коллегой на работе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Goodbye! Have a nice day!</w:t>
                  </w:r>
                </w:p>
              </w:tc>
            </w:tr>
            <w:tr w:rsidR="000C04B2" w:rsidRPr="00D75FA9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Встреча с другом на вечеринке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Hi! How are you doing?</w:t>
                  </w:r>
                </w:p>
              </w:tc>
            </w:tr>
            <w:tr w:rsidR="000C04B2" w:rsidRPr="00D75FA9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Первое официальное знакомство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Let me introduce myself. My name is…</w:t>
                  </w:r>
                </w:p>
              </w:tc>
            </w:tr>
            <w:tr w:rsidR="000C04B2" w:rsidRPr="00AC3621" w:rsidTr="000C04B2">
              <w:tc>
                <w:tcPr>
                  <w:tcW w:w="390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Прощание с деловым партнером</w:t>
                  </w:r>
                </w:p>
              </w:tc>
              <w:tc>
                <w:tcPr>
                  <w:tcW w:w="336" w:type="dxa"/>
                </w:tcPr>
                <w:p w:rsidR="000C04B2" w:rsidRPr="00AC3621" w:rsidRDefault="000C04B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0C04B2" w:rsidRPr="00AC3621" w:rsidRDefault="000C04B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C36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Pleased to meet you!</w:t>
                  </w:r>
                </w:p>
              </w:tc>
            </w:tr>
          </w:tbl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C04B2" w:rsidRPr="00AC3621" w:rsidTr="000C04B2">
              <w:tc>
                <w:tcPr>
                  <w:tcW w:w="1247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0C04B2" w:rsidRPr="000C04B2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C04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0C04B2" w:rsidRPr="000C04B2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C04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0C04B2" w:rsidRPr="000C04B2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C04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0C04B2" w:rsidRPr="006E7235" w:rsidRDefault="000C04B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0C04B2" w:rsidRPr="00AA624D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0C04B2" w:rsidRPr="00AA624D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Расставьте следующие действия студента в логическом порядке типичного учебного дня</w:t>
            </w:r>
            <w:r w:rsidRPr="00AC3621">
              <w:rPr>
                <w:sz w:val="16"/>
                <w:szCs w:val="16"/>
              </w:rPr>
              <w:t>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Действия</w:t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1. I do my homework and prepare for the next day.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2. I have lunch in the university canteen.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lastRenderedPageBreak/>
              <w:t>3. I attend lectures and seminars.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4. I wake up at 7 AM and get ready for college.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0C04B2" w:rsidRPr="00AC3621" w:rsidTr="000C04B2"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0C04B2" w:rsidRPr="00AC3621" w:rsidTr="000C04B2"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0C04B2" w:rsidRPr="00AC3621" w:rsidRDefault="000C04B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C362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0C04B2" w:rsidRPr="006E7235" w:rsidRDefault="000C04B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81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0C04B2" w:rsidRPr="00D84DA4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0C04B2" w:rsidRPr="00D84DA4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Какое из следующих выражений наиболее точно описывает основную задачу специалиста по рекламе?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Варианты</w:t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 xml:space="preserve"> </w:t>
            </w:r>
            <w:r w:rsidRPr="00AC3621">
              <w:rPr>
                <w:rStyle w:val="a5"/>
                <w:b w:val="0"/>
                <w:sz w:val="16"/>
                <w:szCs w:val="16"/>
              </w:rPr>
              <w:t>ответов</w:t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1. To create and manage advertising campaigns to promote products and services.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2. To manage social media accounts only.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3. To design websites and create graphics.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4. To write news articles and press releases.</w:t>
            </w:r>
          </w:p>
          <w:p w:rsidR="000C04B2" w:rsidRPr="008708C2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708C2">
              <w:rPr>
                <w:sz w:val="16"/>
                <w:szCs w:val="16"/>
                <w:lang w:val="en-US"/>
              </w:rPr>
              <w:t xml:space="preserve"> 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AC3621">
              <w:rPr>
                <w:sz w:val="16"/>
                <w:szCs w:val="16"/>
              </w:rPr>
              <w:t xml:space="preserve"> 1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0C04B2" w:rsidRPr="006E7235" w:rsidRDefault="000C04B2" w:rsidP="000C04B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Вариант 1 является правильным, так как он охватывает полный спектр обязанностей специалиста по рекламе — создание и управление рекламными кампаниями для продвижения товаров и услуг, что является основной задачей в данной профессии.</w:t>
            </w:r>
          </w:p>
        </w:tc>
        <w:tc>
          <w:tcPr>
            <w:tcW w:w="1492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0C04B2" w:rsidRPr="00D84DA4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0C04B2" w:rsidRPr="00D84DA4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Какое из следующих утверждений наиболее точно описывает историческое значение Челябинска?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Варианты</w:t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 xml:space="preserve"> </w:t>
            </w:r>
            <w:r w:rsidRPr="00AC3621">
              <w:rPr>
                <w:rStyle w:val="a5"/>
                <w:b w:val="0"/>
                <w:sz w:val="16"/>
                <w:szCs w:val="16"/>
              </w:rPr>
              <w:t>ответов</w:t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1. Chelyabinsk is a major industrial center and the gateway to Siberia.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2. Chelyabinsk is a small city with a rich cultural life.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3. Chelyabinsk is a resort city in the South Urals.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sz w:val="16"/>
                <w:szCs w:val="16"/>
                <w:lang w:val="en-US"/>
              </w:rPr>
              <w:t>4. Chelyabinsk is the administrative center of the Urals.</w:t>
            </w:r>
          </w:p>
          <w:p w:rsidR="000C04B2" w:rsidRPr="008708C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AC3621">
              <w:rPr>
                <w:sz w:val="16"/>
                <w:szCs w:val="16"/>
              </w:rPr>
              <w:t xml:space="preserve"> 1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Первый вариант является правильным, так как Челябинск исторически развивался как важный промышленный центр и транспортный узел на пути в Сибирь. Остальные варианты содержат неточную или неверную информацию о городе.</w:t>
            </w:r>
          </w:p>
          <w:p w:rsidR="000C04B2" w:rsidRPr="006E7235" w:rsidRDefault="000C04B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0C04B2" w:rsidRPr="005E50BA" w:rsidTr="00BE3E22">
        <w:tc>
          <w:tcPr>
            <w:tcW w:w="617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970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0C04B2" w:rsidRDefault="000C04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0C04B2" w:rsidRPr="00AC3621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362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0C04B2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0C04B2" w:rsidRDefault="000C04B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Выберите диалоги, которые являются типичными примерами диалога-расспроса (information-seeking dialogue).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0C04B2" w:rsidRPr="00AC3621" w:rsidRDefault="000C04B2" w:rsidP="000C04B2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AC3621">
              <w:rPr>
                <w:sz w:val="16"/>
                <w:szCs w:val="16"/>
                <w:lang w:val="en-US"/>
              </w:rPr>
              <w:t xml:space="preserve"> How can I get to the city center?</w:t>
            </w:r>
            <w:r w:rsidRPr="00AC3621">
              <w:rPr>
                <w:sz w:val="16"/>
                <w:szCs w:val="16"/>
                <w:lang w:val="en-US"/>
              </w:rPr>
              <w:br/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AC3621">
              <w:rPr>
                <w:sz w:val="16"/>
                <w:szCs w:val="16"/>
                <w:lang w:val="en-US"/>
              </w:rPr>
              <w:t xml:space="preserve"> Take bus number 15 to the main square, then walk two blocks straight.</w:t>
            </w:r>
          </w:p>
          <w:p w:rsidR="000C04B2" w:rsidRPr="00AC3621" w:rsidRDefault="000C04B2" w:rsidP="000C04B2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AC3621">
              <w:rPr>
                <w:sz w:val="16"/>
                <w:szCs w:val="16"/>
                <w:lang w:val="en-US"/>
              </w:rPr>
              <w:t xml:space="preserve"> What do you think about modern art?</w:t>
            </w:r>
            <w:r w:rsidRPr="00AC3621">
              <w:rPr>
                <w:sz w:val="16"/>
                <w:szCs w:val="16"/>
                <w:lang w:val="en-US"/>
              </w:rPr>
              <w:br/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AC3621">
              <w:rPr>
                <w:sz w:val="16"/>
                <w:szCs w:val="16"/>
                <w:lang w:val="en-US"/>
              </w:rPr>
              <w:t xml:space="preserve"> I find it fascinating and innovative!</w:t>
            </w:r>
          </w:p>
          <w:p w:rsidR="000C04B2" w:rsidRPr="00AC3621" w:rsidRDefault="000C04B2" w:rsidP="000C04B2">
            <w:pPr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AC3621">
              <w:rPr>
                <w:sz w:val="16"/>
                <w:szCs w:val="16"/>
                <w:lang w:val="en-US"/>
              </w:rPr>
              <w:t xml:space="preserve"> Could you tell me about your working hours?</w:t>
            </w:r>
            <w:r w:rsidRPr="00AC3621">
              <w:rPr>
                <w:sz w:val="16"/>
                <w:szCs w:val="16"/>
                <w:lang w:val="en-US"/>
              </w:rPr>
              <w:br/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AC3621">
              <w:rPr>
                <w:sz w:val="16"/>
                <w:szCs w:val="16"/>
                <w:lang w:val="en-US"/>
              </w:rPr>
              <w:t xml:space="preserve"> We are open from 9 AM to 6 PM, Monday to Friday.</w:t>
            </w:r>
          </w:p>
          <w:p w:rsidR="000C04B2" w:rsidRPr="00AC3621" w:rsidRDefault="000C04B2" w:rsidP="000C04B2">
            <w:pPr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AC3621">
              <w:rPr>
                <w:sz w:val="16"/>
                <w:szCs w:val="16"/>
                <w:lang w:val="en-US"/>
              </w:rPr>
              <w:t xml:space="preserve"> Excuse me, what is the price of this shirt?</w:t>
            </w:r>
            <w:r w:rsidRPr="00AC3621">
              <w:rPr>
                <w:sz w:val="16"/>
                <w:szCs w:val="16"/>
                <w:lang w:val="en-US"/>
              </w:rPr>
              <w:br/>
            </w:r>
            <w:r w:rsidRPr="00AC3621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AC3621">
              <w:rPr>
                <w:sz w:val="16"/>
                <w:szCs w:val="16"/>
                <w:lang w:val="en-US"/>
              </w:rPr>
              <w:t xml:space="preserve"> It’s on sale for $29.99 today.</w:t>
            </w:r>
          </w:p>
          <w:p w:rsidR="000C04B2" w:rsidRPr="008708C2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</w:p>
          <w:p w:rsidR="000C04B2" w:rsidRPr="008708C2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AC3621">
              <w:rPr>
                <w:sz w:val="16"/>
                <w:szCs w:val="16"/>
              </w:rPr>
              <w:t xml:space="preserve"> 1, 3, 4</w:t>
            </w:r>
          </w:p>
          <w:p w:rsidR="000C04B2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AC3621">
              <w:rPr>
                <w:sz w:val="16"/>
                <w:szCs w:val="16"/>
              </w:rPr>
              <w:t xml:space="preserve"> </w:t>
            </w:r>
          </w:p>
          <w:p w:rsidR="000C04B2" w:rsidRPr="00AC3621" w:rsidRDefault="000C04B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sz w:val="16"/>
                <w:szCs w:val="16"/>
              </w:rPr>
              <w:t>диалоги 1, 3 и 4 являются диалогами-расспросами, так как содержат прямые вопросы с целью получения конкретной информации и соответствующие информативные ответы, в то время как диалог 2 представляет собой обмен мнениями.</w:t>
            </w:r>
          </w:p>
          <w:p w:rsidR="000C04B2" w:rsidRPr="006E7235" w:rsidRDefault="000C04B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0C04B2" w:rsidRDefault="000C04B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0C04B2" w:rsidRDefault="000C04B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1422B2" w:rsidRDefault="00884652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2B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</w:t>
            </w:r>
            <w:r w:rsidRPr="001422B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нескольких вариантов ответа из предложенных и развернутым обоснованием выбора</w:t>
            </w:r>
          </w:p>
          <w:p w:rsidR="00884652" w:rsidRPr="001422B2" w:rsidRDefault="00884652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2B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884652" w:rsidRPr="00AC3621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884652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sz w:val="16"/>
                <w:szCs w:val="16"/>
              </w:rPr>
              <w:t>Выберите диалоги, которые являются примерами диалога-обмена мнениями (opinion-sharing dialogue).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884652" w:rsidRDefault="00884652" w:rsidP="001647C5">
            <w:pPr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lastRenderedPageBreak/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I believe that online learning is more effective than traditional classes.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I disagree. Face-to-face interaction is crucial for real learning.</w:t>
            </w:r>
          </w:p>
          <w:p w:rsidR="00884652" w:rsidRPr="00884652" w:rsidRDefault="00884652" w:rsidP="001647C5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Can you tell me how to get to the airport?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Take the metro to the central station, then bus number 7.</w:t>
            </w:r>
          </w:p>
          <w:p w:rsidR="00884652" w:rsidRPr="00884652" w:rsidRDefault="00884652" w:rsidP="001647C5">
            <w:pPr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In my opinion, fast food should be banned from schools.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On the contrary, it teaches children about making healthy choices.</w:t>
            </w:r>
          </w:p>
          <w:p w:rsidR="00884652" w:rsidRPr="00884652" w:rsidRDefault="00884652" w:rsidP="001647C5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What do you think about the new movie?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I loved it! The acting was superb, but the plot was a bit predictable.</w:t>
            </w:r>
          </w:p>
          <w:p w:rsidR="00884652" w:rsidRPr="008708C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  <w:lang w:val="en-US"/>
              </w:rPr>
            </w:pPr>
          </w:p>
          <w:p w:rsidR="00884652" w:rsidRPr="00AC3621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884652">
              <w:rPr>
                <w:sz w:val="16"/>
                <w:szCs w:val="16"/>
              </w:rPr>
              <w:t xml:space="preserve"> 1, 3, 4</w:t>
            </w:r>
          </w:p>
          <w:p w:rsid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sz w:val="16"/>
                <w:szCs w:val="16"/>
              </w:rPr>
              <w:t xml:space="preserve"> диалоги 1, 3 и 4 демонстрируют обмен мнениями, так как участники </w:t>
            </w:r>
            <w:r w:rsidRPr="00884652">
              <w:rPr>
                <w:sz w:val="16"/>
                <w:szCs w:val="16"/>
              </w:rPr>
              <w:lastRenderedPageBreak/>
              <w:t>выражают и аргументируют свои точки зрения, соглашаются или не соглашаются друг с другом, в то время как диалог 2 является диалогом-расспросом.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Примечание:</w:t>
            </w:r>
            <w:r w:rsidRPr="00884652">
              <w:rPr>
                <w:sz w:val="16"/>
                <w:szCs w:val="16"/>
              </w:rPr>
              <w:t xml:space="preserve"> задание проверяет умение распознавать структурные особенности диалога-обмена мнениями и отличать его от других типов диалогов.</w:t>
            </w:r>
          </w:p>
          <w:p w:rsidR="00884652" w:rsidRPr="00884652" w:rsidRDefault="00884652" w:rsidP="000C04B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ОУДП.02. Иностранный язык</w:t>
            </w:r>
          </w:p>
        </w:tc>
        <w:tc>
          <w:tcPr>
            <w:tcW w:w="655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88465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884652" w:rsidRPr="00884652" w:rsidTr="00BE3E22">
        <w:tc>
          <w:tcPr>
            <w:tcW w:w="617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85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884652" w:rsidRPr="00884652" w:rsidRDefault="00884652" w:rsidP="0088465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4652">
              <w:rPr>
                <w:rFonts w:ascii="Times New Roman" w:eastAsia="Calibri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  <w:p w:rsidR="00884652" w:rsidRPr="00884652" w:rsidRDefault="00884652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sz w:val="16"/>
                <w:szCs w:val="16"/>
              </w:rPr>
              <w:t>Выберите диалоги, в которых присутствует явное побуждение к действию (action-encouraging dialogue).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884652" w:rsidRDefault="00884652" w:rsidP="00884652">
            <w:pPr>
              <w:numPr>
                <w:ilvl w:val="0"/>
                <w:numId w:val="9"/>
              </w:numPr>
              <w:ind w:left="0" w:firstLine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Could you please help me carry these heavy boxes?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Sure, let me grab a couple.</w:t>
            </w:r>
          </w:p>
          <w:p w:rsidR="00884652" w:rsidRPr="00884652" w:rsidRDefault="00884652" w:rsidP="00884652">
            <w:pPr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What time does the shop close today?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It closes at 8 PM.</w:t>
            </w:r>
          </w:p>
          <w:p w:rsidR="00884652" w:rsidRPr="00884652" w:rsidRDefault="00884652" w:rsidP="00884652">
            <w:pPr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I strongly recommend you to submit the report by Friday.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Okay, I’ll make sure to do it.</w:t>
            </w:r>
          </w:p>
          <w:p w:rsidR="00884652" w:rsidRPr="00884652" w:rsidRDefault="00884652" w:rsidP="00884652">
            <w:pPr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A:</w:t>
            </w:r>
            <w:r w:rsidRPr="00884652">
              <w:rPr>
                <w:sz w:val="16"/>
                <w:szCs w:val="16"/>
                <w:lang w:val="en-US"/>
              </w:rPr>
              <w:t xml:space="preserve"> Would you mind closing the window? It’s quite cold in here.</w:t>
            </w:r>
            <w:r w:rsidRPr="00884652">
              <w:rPr>
                <w:sz w:val="16"/>
                <w:szCs w:val="16"/>
                <w:lang w:val="en-US"/>
              </w:rPr>
              <w:br/>
            </w:r>
            <w:r w:rsidRPr="00884652">
              <w:rPr>
                <w:rStyle w:val="a5"/>
                <w:b w:val="0"/>
                <w:sz w:val="16"/>
                <w:szCs w:val="16"/>
                <w:lang w:val="en-US"/>
              </w:rPr>
              <w:t>B:</w:t>
            </w:r>
            <w:r w:rsidRPr="00884652">
              <w:rPr>
                <w:sz w:val="16"/>
                <w:szCs w:val="16"/>
                <w:lang w:val="en-US"/>
              </w:rPr>
              <w:t xml:space="preserve"> Of course, let me do that right away.</w:t>
            </w:r>
          </w:p>
          <w:p w:rsidR="00884652" w:rsidRPr="008708C2" w:rsidRDefault="00884652" w:rsidP="001647C5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  <w:lang w:val="en-US"/>
              </w:rPr>
            </w:pPr>
          </w:p>
          <w:p w:rsidR="00884652" w:rsidRPr="00AC3621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884652">
              <w:rPr>
                <w:sz w:val="16"/>
                <w:szCs w:val="16"/>
              </w:rPr>
              <w:t xml:space="preserve"> 1, 3, 4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884652">
              <w:rPr>
                <w:sz w:val="16"/>
                <w:szCs w:val="16"/>
              </w:rPr>
              <w:t xml:space="preserve"> диалоги 1, 3 и 4 содержат прямые или косвенные просьбы, призывы к действию и согласие на их выполнение, тогда как диалог 2 является информационным обменом без побуждения к действию.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Pr="00884652" w:rsidRDefault="0088465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P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970" w:type="dxa"/>
          </w:tcPr>
          <w:p w:rsidR="00884652" w:rsidRP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en-US"/>
              </w:rPr>
            </w:pPr>
          </w:p>
        </w:tc>
        <w:tc>
          <w:tcPr>
            <w:tcW w:w="971" w:type="dxa"/>
          </w:tcPr>
          <w:p w:rsidR="00884652" w:rsidRPr="00DF62B2" w:rsidRDefault="00DF62B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1422B2" w:rsidRDefault="00884652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2B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  <w:p w:rsidR="00884652" w:rsidRPr="001422B2" w:rsidRDefault="00884652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sz w:val="16"/>
                <w:szCs w:val="16"/>
              </w:rPr>
              <w:t>Выберите выражения, значение которых определено правильно.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8"/>
                <w:sz w:val="16"/>
                <w:szCs w:val="16"/>
              </w:rPr>
              <w:t>1. Break a leg</w:t>
            </w:r>
            <w:r w:rsidRPr="00884652">
              <w:rPr>
                <w:sz w:val="16"/>
                <w:szCs w:val="16"/>
              </w:rPr>
              <w:t xml:space="preserve"> — пожелание удачи, а не реальная просьба сломать ногу.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8"/>
                <w:sz w:val="16"/>
                <w:szCs w:val="16"/>
              </w:rPr>
              <w:t>2. Piece of cake</w:t>
            </w:r>
            <w:r w:rsidRPr="00884652">
              <w:rPr>
                <w:sz w:val="16"/>
                <w:szCs w:val="16"/>
              </w:rPr>
              <w:t xml:space="preserve"> — что-то очень сложное и трудное.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8"/>
                <w:sz w:val="16"/>
                <w:szCs w:val="16"/>
              </w:rPr>
              <w:t>3. Cost an arm and a leg</w:t>
            </w:r>
            <w:r w:rsidRPr="00884652">
              <w:rPr>
                <w:sz w:val="16"/>
                <w:szCs w:val="16"/>
              </w:rPr>
              <w:t xml:space="preserve"> — стоить очень дорого, быть чрезвычайно дорогим.</w:t>
            </w:r>
          </w:p>
          <w:p w:rsidR="00884652" w:rsidRPr="00884652" w:rsidRDefault="00884652" w:rsidP="001647C5">
            <w:pPr>
              <w:pStyle w:val="a4"/>
              <w:spacing w:before="0" w:beforeAutospacing="0" w:after="0" w:afterAutospacing="0"/>
              <w:rPr>
                <w:i/>
                <w:sz w:val="16"/>
                <w:szCs w:val="16"/>
              </w:rPr>
            </w:pPr>
            <w:r w:rsidRPr="00884652">
              <w:rPr>
                <w:rStyle w:val="a8"/>
                <w:sz w:val="16"/>
                <w:szCs w:val="16"/>
              </w:rPr>
              <w:t>4. Once in a blue moon — очень редко, почти никогда не происходит.</w:t>
            </w:r>
          </w:p>
          <w:p w:rsid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884652" w:rsidRPr="00AC3621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AC36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_______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C3621">
              <w:rPr>
                <w:rStyle w:val="a5"/>
                <w:b w:val="0"/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884652">
              <w:rPr>
                <w:sz w:val="16"/>
                <w:szCs w:val="16"/>
              </w:rPr>
              <w:t xml:space="preserve"> 1, 3, 4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4652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884652">
              <w:rPr>
                <w:sz w:val="16"/>
                <w:szCs w:val="16"/>
              </w:rPr>
              <w:t xml:space="preserve"> выражения 1, 3 и 4 имеют верные толкования, отражающие истинное значение идиом в английском языке, тогда как выражение 2 определено неверно — на самом деле оно означает что-то лёгкое и простое.</w:t>
            </w:r>
          </w:p>
          <w:p w:rsidR="00884652" w:rsidRPr="00884652" w:rsidRDefault="00884652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ОУДП.02. Иностранный язык</w:t>
            </w:r>
          </w:p>
        </w:tc>
        <w:tc>
          <w:tcPr>
            <w:tcW w:w="655" w:type="dxa"/>
          </w:tcPr>
          <w:p w:rsidR="00884652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88465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884652" w:rsidRPr="005E50BA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884652" w:rsidRPr="005E50BA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ситуациями использования стандартных программ Windows и их характеристиками.</w:t>
            </w:r>
          </w:p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8"/>
              <w:gridCol w:w="1581"/>
              <w:gridCol w:w="308"/>
              <w:gridCol w:w="1658"/>
            </w:tblGrid>
            <w:tr w:rsidR="00884652" w:rsidRPr="00270076" w:rsidTr="000C04B2">
              <w:tc>
                <w:tcPr>
                  <w:tcW w:w="2534" w:type="dxa"/>
                  <w:gridSpan w:val="2"/>
                  <w:vAlign w:val="center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Ситуации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vAlign w:val="center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Необходимо выполнить сложные математические вычисления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программы Paint для базового редактирования изображений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2144" w:type="dxa"/>
                  <w:vAlign w:val="center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Требуется создать простой текстовый документ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Применение программы «Калькулятор» для выполнения вычислений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vAlign w:val="center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Нужно отредактировать фотографию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и редактирование текста в программе «Блокнот»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vAlign w:val="center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Следует создать схематичный рисунок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простых графических элементов в программе Paint</w:t>
                  </w: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884652" w:rsidRPr="00270076" w:rsidTr="000C04B2"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270076" w:rsidTr="000C04B2"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884652" w:rsidRPr="00270076" w:rsidTr="001647C5"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270076" w:rsidTr="001647C5"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6C2F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88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884652" w:rsidRPr="005E50BA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884652" w:rsidRPr="005E50BA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задачами в текстовом редакторе WordPad и их функциональными возможностями.</w:t>
            </w:r>
          </w:p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9"/>
              <w:gridCol w:w="1594"/>
              <w:gridCol w:w="307"/>
              <w:gridCol w:w="1645"/>
            </w:tblGrid>
            <w:tr w:rsidR="00884652" w:rsidRPr="00270076" w:rsidTr="000C04B2">
              <w:tc>
                <w:tcPr>
                  <w:tcW w:w="2534" w:type="dxa"/>
                  <w:gridSpan w:val="2"/>
                  <w:vAlign w:val="center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Задачи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Функциональные возможности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Форматирование текста документа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и редактирование таблиц, настройка их параметров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Сохранение документа в различных форматах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Изменение шрифта, размера, цвета, начертания текста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Вставка графических элементов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884652" w:rsidRPr="00270076" w:rsidRDefault="00884652" w:rsidP="000C04B2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Вставка изображений, рисунков и других графических объектов</w:t>
                  </w:r>
                </w:p>
              </w:tc>
            </w:tr>
            <w:tr w:rsidR="00884652" w:rsidRPr="00270076" w:rsidTr="000C04B2">
              <w:tc>
                <w:tcPr>
                  <w:tcW w:w="390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Работа с таблицами</w:t>
                  </w:r>
                </w:p>
              </w:tc>
              <w:tc>
                <w:tcPr>
                  <w:tcW w:w="336" w:type="dxa"/>
                </w:tcPr>
                <w:p w:rsidR="00884652" w:rsidRPr="00270076" w:rsidRDefault="00884652" w:rsidP="000C04B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884652" w:rsidRPr="00270076" w:rsidRDefault="00884652" w:rsidP="000C04B2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270076">
                    <w:rPr>
                      <w:sz w:val="16"/>
                      <w:szCs w:val="16"/>
                    </w:rPr>
                    <w:t>Сохранение документов в форматах .rtf, .txt, .odt</w:t>
                  </w: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884652" w:rsidRPr="00270076" w:rsidTr="000C04B2"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270076" w:rsidTr="000C04B2"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884652" w:rsidRPr="00270076" w:rsidTr="001647C5"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270076" w:rsidTr="001647C5"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884652" w:rsidRPr="00AA624D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884652" w:rsidRPr="00AA624D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Установите правильную последовательность действий для создания и сохранения рисунка в программе Paint: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1. Выбрать инструмент для рисования и создать изображение.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2. Запустить программу Paint.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3. Сохранить рисунок в нужном формате.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4. Выбрать параметры холста (размер, цвет фона).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884652" w:rsidRPr="00270076" w:rsidTr="000C04B2"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884652" w:rsidRPr="00270076" w:rsidTr="001647C5"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0C04B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</w:t>
            </w:r>
            <w:r w:rsidRPr="0027007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сти</w:t>
            </w:r>
          </w:p>
        </w:tc>
        <w:tc>
          <w:tcPr>
            <w:tcW w:w="1117" w:type="dxa"/>
          </w:tcPr>
          <w:p w:rsidR="00884652" w:rsidRPr="00AA624D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884652" w:rsidRPr="00AA624D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Установите правильную последовательность этапов преобразования информации при её кодировании: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 xml:space="preserve">1. Преобразование закодированной информации в исходную форму </w:t>
            </w:r>
            <w:r w:rsidRPr="00270076">
              <w:rPr>
                <w:sz w:val="16"/>
                <w:szCs w:val="16"/>
              </w:rPr>
              <w:lastRenderedPageBreak/>
              <w:t>(декодирование).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2. Выбор способа кодирования информации.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3. Применение выбранного метода кодирования.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4. Анализ исходной информации и определение её типа.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884652" w:rsidRPr="00270076" w:rsidTr="000C04B2"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884652" w:rsidRPr="00270076" w:rsidRDefault="00884652" w:rsidP="000C04B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884652" w:rsidRPr="00270076" w:rsidTr="001647C5"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884652" w:rsidRPr="00270076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7007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91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884652" w:rsidRPr="006E7235" w:rsidRDefault="00884652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Какой инструмент используется для изменения межстрочного интервала в документе MS Word?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1. Кнопка «Шрифт» на вкладке «Главная».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2. Кнопка «Абзац» на вкладке «Главная».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3. Кнопка «Интервал» на вкладке «Разметка страницы».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4. Кнопка «Выравнивание» на вкладке «Главная».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7007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70076">
              <w:rPr>
                <w:sz w:val="16"/>
                <w:szCs w:val="16"/>
              </w:rPr>
              <w:t xml:space="preserve"> 2 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270076">
              <w:rPr>
                <w:sz w:val="16"/>
                <w:szCs w:val="16"/>
              </w:rPr>
              <w:t xml:space="preserve"> 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Кнопка «Абзац» (с изображением отступа) на вкладке «Главная» содержит все необходимые настройки для изменения межстрочного интервала, включая стандартные значения и возможность установки собственного.</w:t>
            </w:r>
          </w:p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884652" w:rsidRPr="006E7235" w:rsidRDefault="00884652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Какой инструмент в MS PowerPoint используется для создания единой стилистики презентации?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1. Кнопка «Макет слайда» на вкладке «Главная».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2. Кнопка «Дизайн» на соответствующей вкладке.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3. Кнопка «Переходы» на вкладке «Переходы».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4. Кнопка «Анимация» на вкладке «Анимация».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7007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70076">
              <w:rPr>
                <w:sz w:val="16"/>
                <w:szCs w:val="16"/>
              </w:rPr>
              <w:t xml:space="preserve"> 2 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270076">
              <w:rPr>
                <w:sz w:val="16"/>
                <w:szCs w:val="16"/>
              </w:rPr>
              <w:t xml:space="preserve"> 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Вкладка «Дизайн» содержит готовые темы оформления, цветовые схемы и эффекты, которые позволяют создать единый стиль всей презентации.</w:t>
            </w:r>
          </w:p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  <w:p w:rsidR="00884652" w:rsidRPr="006E7235" w:rsidRDefault="00884652" w:rsidP="000C04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При создании блок-схемы алгоритма в MS Word, какие утверждения являются верными?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1. Фигуры можно соединять между собой с помощью линий со стрелками.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2. К фигурам можно применять различные стили и эффекты оформления.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3. Размеры всех фигур в блок-схеме должны быть строго одинаковыми.</w:t>
            </w:r>
          </w:p>
          <w:p w:rsidR="00884652" w:rsidRPr="00270076" w:rsidRDefault="00884652" w:rsidP="000C04B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4. Текст внутри фигур можно форматировать как обычный текст документа.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27007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270076">
              <w:rPr>
                <w:sz w:val="16"/>
                <w:szCs w:val="16"/>
              </w:rPr>
              <w:t xml:space="preserve"> 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270076">
              <w:rPr>
                <w:sz w:val="16"/>
                <w:szCs w:val="16"/>
              </w:rPr>
              <w:t xml:space="preserve"> 1, 2, 4</w:t>
            </w:r>
          </w:p>
          <w:p w:rsidR="00884652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rStyle w:val="a5"/>
                <w:b w:val="0"/>
                <w:sz w:val="16"/>
                <w:szCs w:val="16"/>
              </w:rPr>
              <w:t>Обоснование верных ответов:</w:t>
            </w:r>
            <w:r w:rsidRPr="00270076">
              <w:rPr>
                <w:sz w:val="16"/>
                <w:szCs w:val="16"/>
              </w:rPr>
              <w:t xml:space="preserve"> </w:t>
            </w:r>
          </w:p>
          <w:p w:rsidR="00884652" w:rsidRPr="00270076" w:rsidRDefault="00884652" w:rsidP="0014254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70076">
              <w:rPr>
                <w:sz w:val="16"/>
                <w:szCs w:val="16"/>
              </w:rPr>
              <w:t>В MS Word фигуры можно соединять линиями со стрелками для создания логических связей, к ним применяются различные стили оформления и эффекты, а текст внутри фигур форматируется по тем же правилам, что и обычный текст документа, что обеспечивает гибкость при создании блок-схем.</w:t>
            </w:r>
          </w:p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18-19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884652" w:rsidRPr="006E7235" w:rsidRDefault="00884652" w:rsidP="00B27B2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884652" w:rsidRPr="00D84DA4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 xml:space="preserve">Дайте определение термина «Алгоритм» </w:t>
            </w:r>
          </w:p>
          <w:p w:rsidR="00884652" w:rsidRPr="00270076" w:rsidRDefault="00884652" w:rsidP="0014254A">
            <w:pPr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007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Алгоритм</w:t>
            </w:r>
            <w:r w:rsidRPr="00270076">
              <w:rPr>
                <w:rFonts w:ascii="Times New Roman" w:hAnsi="Times New Roman" w:cs="Times New Roman"/>
                <w:sz w:val="16"/>
                <w:szCs w:val="16"/>
              </w:rPr>
              <w:t xml:space="preserve"> — это точная конечная система предписаний (правил или инструкций), определяющая содержание и порядок действий </w:t>
            </w:r>
            <w:r w:rsidRPr="0027007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исполнителя для получения искомого результата при решении определённого класса задач.</w:t>
            </w:r>
          </w:p>
          <w:p w:rsidR="00884652" w:rsidRPr="006E7235" w:rsidRDefault="00884652" w:rsidP="00B27B2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ОУДП.03. Информатика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884652" w:rsidRPr="005E50BA" w:rsidTr="00BE3E22">
        <w:tc>
          <w:tcPr>
            <w:tcW w:w="617" w:type="dxa"/>
          </w:tcPr>
          <w:p w:rsidR="00884652" w:rsidRDefault="00884652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95</w:t>
            </w:r>
          </w:p>
        </w:tc>
        <w:tc>
          <w:tcPr>
            <w:tcW w:w="970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84652" w:rsidRDefault="00884652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884652" w:rsidRPr="00812F93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  <w:p w:rsidR="00884652" w:rsidRPr="00270076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884652" w:rsidRPr="00B46FF9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884652" w:rsidRPr="00B46FF9" w:rsidRDefault="0088465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884652" w:rsidRPr="00812F93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элементами сценария праздника и их характеристиками.</w:t>
            </w:r>
          </w:p>
          <w:p w:rsidR="00884652" w:rsidRPr="00812F93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5"/>
              <w:gridCol w:w="1372"/>
              <w:gridCol w:w="305"/>
              <w:gridCol w:w="1873"/>
            </w:tblGrid>
            <w:tr w:rsidR="00884652" w:rsidRPr="00812F93" w:rsidTr="001647C5">
              <w:tc>
                <w:tcPr>
                  <w:tcW w:w="2534" w:type="dxa"/>
                  <w:gridSpan w:val="2"/>
                  <w:vAlign w:val="center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12F9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Элементы сценария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12F9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884652" w:rsidRPr="00812F93" w:rsidTr="001647C5">
              <w:tc>
                <w:tcPr>
                  <w:tcW w:w="390" w:type="dxa"/>
                </w:tcPr>
                <w:p w:rsidR="00884652" w:rsidRPr="00812F93" w:rsidRDefault="00884652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Экспозиция</w:t>
                  </w:r>
                </w:p>
              </w:tc>
              <w:tc>
                <w:tcPr>
                  <w:tcW w:w="336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812F93" w:rsidRDefault="00884652" w:rsidP="001647C5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Заключительная часть мероприятия, где происходит подведение итогов, награждение участников, прощание со зрителями</w:t>
                  </w:r>
                </w:p>
              </w:tc>
            </w:tr>
            <w:tr w:rsidR="00884652" w:rsidRPr="00812F93" w:rsidTr="001647C5">
              <w:tc>
                <w:tcPr>
                  <w:tcW w:w="390" w:type="dxa"/>
                </w:tcPr>
                <w:p w:rsidR="00884652" w:rsidRPr="00812F93" w:rsidRDefault="00884652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Кульминация</w:t>
                  </w:r>
                </w:p>
              </w:tc>
              <w:tc>
                <w:tcPr>
                  <w:tcW w:w="336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Начальная часть сценария, знакомящая зрителей с местом действия, временем и основными действующими лицами</w:t>
                  </w:r>
                </w:p>
              </w:tc>
            </w:tr>
            <w:tr w:rsidR="00884652" w:rsidRPr="00812F93" w:rsidTr="001647C5">
              <w:tc>
                <w:tcPr>
                  <w:tcW w:w="390" w:type="dxa"/>
                </w:tcPr>
                <w:p w:rsidR="00884652" w:rsidRPr="00812F93" w:rsidRDefault="00884652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Развязка</w:t>
                  </w:r>
                </w:p>
              </w:tc>
              <w:tc>
                <w:tcPr>
                  <w:tcW w:w="336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Основное событие праздника, момент наивысшего напряжения, главный эмоциональный пик</w:t>
                  </w:r>
                </w:p>
              </w:tc>
            </w:tr>
            <w:tr w:rsidR="00884652" w:rsidRPr="00812F93" w:rsidTr="001647C5">
              <w:tc>
                <w:tcPr>
                  <w:tcW w:w="390" w:type="dxa"/>
                </w:tcPr>
                <w:p w:rsidR="00884652" w:rsidRPr="00812F93" w:rsidRDefault="00884652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Завязка</w:t>
                  </w:r>
                </w:p>
              </w:tc>
              <w:tc>
                <w:tcPr>
                  <w:tcW w:w="336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vAlign w:val="center"/>
                </w:tcPr>
                <w:p w:rsidR="00884652" w:rsidRPr="00812F93" w:rsidRDefault="00884652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812F93">
                    <w:rPr>
                      <w:sz w:val="16"/>
                      <w:szCs w:val="16"/>
                    </w:rPr>
                    <w:t>Событие, запускающее развитие действия, создающее интригу и заинтересовывающее аудиторию</w:t>
                  </w:r>
                </w:p>
              </w:tc>
            </w:tr>
          </w:tbl>
          <w:p w:rsidR="00884652" w:rsidRPr="00812F93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884652" w:rsidRPr="00812F93" w:rsidTr="001647C5"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812F93" w:rsidTr="001647C5"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84652" w:rsidRPr="00812F93" w:rsidRDefault="0088465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884652" w:rsidRPr="00812F93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884652" w:rsidRPr="00812F93" w:rsidTr="001647C5"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884652" w:rsidRPr="00812F93" w:rsidTr="001647C5"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884652" w:rsidRPr="00812F93" w:rsidRDefault="00884652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884652" w:rsidRPr="00270076" w:rsidRDefault="00884652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УДД.01. Индивидуальный проект. Творческий</w:t>
            </w:r>
          </w:p>
        </w:tc>
        <w:tc>
          <w:tcPr>
            <w:tcW w:w="655" w:type="dxa"/>
          </w:tcPr>
          <w:p w:rsidR="00884652" w:rsidRDefault="00884652" w:rsidP="000C0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884652" w:rsidRDefault="00884652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A26D0A" w:rsidRPr="005E50BA" w:rsidTr="00BE3E22">
        <w:tc>
          <w:tcPr>
            <w:tcW w:w="617" w:type="dxa"/>
          </w:tcPr>
          <w:p w:rsidR="00A26D0A" w:rsidRDefault="00A26D0A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970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A26D0A" w:rsidRPr="00270076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A26D0A" w:rsidRPr="00D10B5E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элементами структуры выставочного каталога и их функциональным назначением.</w:t>
            </w:r>
          </w:p>
          <w:p w:rsidR="00A26D0A" w:rsidRPr="00D10B5E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48"/>
              <w:gridCol w:w="1387"/>
              <w:gridCol w:w="308"/>
              <w:gridCol w:w="1852"/>
            </w:tblGrid>
            <w:tr w:rsidR="00A26D0A" w:rsidRPr="00D10B5E" w:rsidTr="001647C5">
              <w:tc>
                <w:tcPr>
                  <w:tcW w:w="2534" w:type="dxa"/>
                  <w:gridSpan w:val="2"/>
                  <w:vAlign w:val="center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D10B5E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Элементы структуры каталога</w:t>
                  </w:r>
                </w:p>
              </w:tc>
              <w:tc>
                <w:tcPr>
                  <w:tcW w:w="2864" w:type="dxa"/>
                  <w:gridSpan w:val="2"/>
                  <w:vAlign w:val="center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D10B5E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Функциональное назначение</w:t>
                  </w:r>
                </w:p>
              </w:tc>
            </w:tr>
            <w:tr w:rsidR="00A26D0A" w:rsidRPr="00D10B5E" w:rsidTr="001647C5">
              <w:tc>
                <w:tcPr>
                  <w:tcW w:w="390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Титульный лист</w:t>
                  </w:r>
                </w:p>
              </w:tc>
              <w:tc>
                <w:tcPr>
                  <w:tcW w:w="336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Включает список авторов, аннотации, библиографические описания, указатели и другую дополнительную информацию</w:t>
                  </w:r>
                </w:p>
              </w:tc>
            </w:tr>
            <w:tr w:rsidR="00A26D0A" w:rsidRPr="00D10B5E" w:rsidTr="001647C5">
              <w:tc>
                <w:tcPr>
                  <w:tcW w:w="390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Содержание</w:t>
                  </w:r>
                </w:p>
              </w:tc>
              <w:tc>
                <w:tcPr>
                  <w:tcW w:w="336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Содержит перечень разделов каталога с указанием страниц</w:t>
                  </w:r>
                </w:p>
              </w:tc>
            </w:tr>
            <w:tr w:rsidR="00A26D0A" w:rsidRPr="00D10B5E" w:rsidTr="001647C5">
              <w:tc>
                <w:tcPr>
                  <w:tcW w:w="390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Основная часть</w:t>
                  </w:r>
                </w:p>
              </w:tc>
              <w:tc>
                <w:tcPr>
                  <w:tcW w:w="336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Представляет собой первую страницу с названием выставки, именем издателя и датой выпуска</w:t>
                  </w:r>
                </w:p>
              </w:tc>
            </w:tr>
            <w:tr w:rsidR="00A26D0A" w:rsidRPr="00D10B5E" w:rsidTr="001647C5">
              <w:tc>
                <w:tcPr>
                  <w:tcW w:w="390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>Справочный аппарат</w:t>
                  </w:r>
                </w:p>
              </w:tc>
              <w:tc>
                <w:tcPr>
                  <w:tcW w:w="336" w:type="dxa"/>
                </w:tcPr>
                <w:p w:rsidR="00A26D0A" w:rsidRPr="00D10B5E" w:rsidRDefault="00A26D0A" w:rsidP="001647C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</w:tcPr>
                <w:p w:rsidR="00A26D0A" w:rsidRPr="00D10B5E" w:rsidRDefault="00A26D0A" w:rsidP="001647C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D10B5E">
                    <w:rPr>
                      <w:sz w:val="16"/>
                      <w:szCs w:val="16"/>
                    </w:rPr>
                    <w:t xml:space="preserve">Включает описания экспонатов, тексты, </w:t>
                  </w:r>
                  <w:r w:rsidRPr="00D10B5E">
                    <w:rPr>
                      <w:sz w:val="16"/>
                      <w:szCs w:val="16"/>
                    </w:rPr>
                    <w:lastRenderedPageBreak/>
                    <w:t>иллюстрации и другие материалы выставки</w:t>
                  </w:r>
                </w:p>
              </w:tc>
            </w:tr>
          </w:tbl>
          <w:p w:rsidR="00A26D0A" w:rsidRPr="00D10B5E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9"/>
              <w:gridCol w:w="970"/>
              <w:gridCol w:w="976"/>
              <w:gridCol w:w="970"/>
            </w:tblGrid>
            <w:tr w:rsidR="00A26D0A" w:rsidRPr="00D10B5E" w:rsidTr="001647C5"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A26D0A" w:rsidRPr="00D10B5E" w:rsidTr="001647C5"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A26D0A" w:rsidRPr="00D10B5E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6D0A" w:rsidRPr="00D10B5E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A26D0A" w:rsidRPr="00D10B5E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A26D0A" w:rsidRPr="00D10B5E" w:rsidTr="001647C5"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A26D0A" w:rsidRPr="00D10B5E" w:rsidTr="001647C5"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A26D0A" w:rsidRPr="00D10B5E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10B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A26D0A" w:rsidRPr="00270076" w:rsidRDefault="00A26D0A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УДД.01. Индивидуальный проект. Творческий</w:t>
            </w:r>
          </w:p>
        </w:tc>
        <w:tc>
          <w:tcPr>
            <w:tcW w:w="655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A26D0A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A26D0A" w:rsidRPr="005E50BA" w:rsidTr="00BE3E22">
        <w:tc>
          <w:tcPr>
            <w:tcW w:w="617" w:type="dxa"/>
          </w:tcPr>
          <w:p w:rsidR="00A26D0A" w:rsidRDefault="00A26D0A" w:rsidP="0088465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97</w:t>
            </w:r>
          </w:p>
        </w:tc>
        <w:tc>
          <w:tcPr>
            <w:tcW w:w="970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A26D0A" w:rsidRDefault="00A26D0A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 xml:space="preserve">Установите правильную последовательность этапов работы над сценарием праздничного мероприятия. </w:t>
            </w:r>
            <w:r w:rsidRPr="00812F93">
              <w:rPr>
                <w:rStyle w:val="a5"/>
                <w:b w:val="0"/>
                <w:sz w:val="16"/>
                <w:szCs w:val="16"/>
              </w:rPr>
              <w:t>Этапы работы: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1. Написание полного текста сценария с диалогами и ремарками.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2. Создание сценарного плана и композиционного построения.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3. Разработка идеи и концепции праздника.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4. Подбор художественных материалов и средств выразительности.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73"/>
              <w:gridCol w:w="974"/>
              <w:gridCol w:w="974"/>
              <w:gridCol w:w="974"/>
            </w:tblGrid>
            <w:tr w:rsidR="00A26D0A" w:rsidRPr="00812F93" w:rsidTr="001647C5"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A26D0A" w:rsidRPr="00812F93" w:rsidTr="001647C5"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A26D0A" w:rsidRPr="00812F93" w:rsidRDefault="00A26D0A" w:rsidP="001647C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2F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УДД.01. Индивидуальный проект. Творческий</w:t>
            </w:r>
          </w:p>
        </w:tc>
        <w:tc>
          <w:tcPr>
            <w:tcW w:w="655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A26D0A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A26D0A" w:rsidRPr="005E50BA" w:rsidTr="00BE3E22">
        <w:tc>
          <w:tcPr>
            <w:tcW w:w="617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970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A26D0A" w:rsidRDefault="00A26D0A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A26D0A" w:rsidRPr="00812F93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2F9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Что является ключевым отличием стрит-арта от традиционного граффити?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2F9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ind w:left="-9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1.Стрит-арт всегда легален, а граффити — нет.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ind w:left="-9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2. Стрит-арт имеет художественную и социальную направленность, в то время как граффити часто служит для маркировки территории.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ind w:left="-9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3. Стрит-арт выполняется только в 3D-технике, граффити — в 2D.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ind w:left="-9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>4. Стрит-арт может создаваться только известными художниками, граффити — любым человеком.</w:t>
            </w:r>
          </w:p>
          <w:p w:rsidR="00A26D0A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12F93">
              <w:rPr>
                <w:sz w:val="16"/>
                <w:szCs w:val="16"/>
              </w:rPr>
              <w:t xml:space="preserve"> </w:t>
            </w:r>
          </w:p>
          <w:p w:rsidR="00A26D0A" w:rsidRPr="0014254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54A">
              <w:rPr>
                <w:rFonts w:ascii="Times New Roman" w:hAnsi="Times New Roman" w:cs="Times New Roman"/>
                <w:sz w:val="16"/>
                <w:szCs w:val="16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</w:p>
          <w:p w:rsidR="00A26D0A" w:rsidRPr="00812F93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254A">
              <w:rPr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A26D0A" w:rsidRPr="0014254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54A">
              <w:rPr>
                <w:rFonts w:ascii="Times New Roman" w:hAnsi="Times New Roman" w:cs="Times New Roman"/>
                <w:sz w:val="16"/>
                <w:szCs w:val="16"/>
              </w:rPr>
              <w:t>Правильный ответ: 2</w:t>
            </w:r>
          </w:p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54A">
              <w:rPr>
                <w:rFonts w:ascii="Times New Roman" w:hAnsi="Times New Roman" w:cs="Times New Roman"/>
                <w:sz w:val="16"/>
                <w:szCs w:val="16"/>
              </w:rPr>
              <w:t>Обоснование: Стрит-арт отличается от граффити прежде всего своей концептуальностью и направленностью на социальную проблематику. В то время как граффити часто использовалось как способ маркировки территории определёнными группами, стрит-арт стремится донести определённое сообщение до зрителя, затрагивать актуальные социальные, экологические или политические темы.</w:t>
            </w:r>
          </w:p>
        </w:tc>
        <w:tc>
          <w:tcPr>
            <w:tcW w:w="1492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УДД.01. Индивидуальный проект. Творческий</w:t>
            </w:r>
          </w:p>
        </w:tc>
        <w:tc>
          <w:tcPr>
            <w:tcW w:w="655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A26D0A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A26D0A" w:rsidRPr="005E50BA" w:rsidTr="00BE3E22">
        <w:tc>
          <w:tcPr>
            <w:tcW w:w="617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970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A26D0A" w:rsidRDefault="00A26D0A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A26D0A" w:rsidRPr="00D10B5E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A26D0A" w:rsidRPr="00D10B5E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A26D0A" w:rsidRPr="00D84DA4" w:rsidRDefault="00A26D0A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A26D0A" w:rsidRPr="00D84DA4" w:rsidRDefault="00A26D0A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Какой этап является обязательным и первостепенным при планировании индивидуального проекта в рекламе?</w:t>
            </w:r>
          </w:p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D10B5E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1. Составление детального бюджета проекта.</w:t>
            </w:r>
          </w:p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2. Разработка креативной концепции.</w:t>
            </w:r>
          </w:p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3. Анализ целевой аудитории и постановка целей проекта.</w:t>
            </w:r>
          </w:p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4. Выбор каналов продвижения.</w:t>
            </w:r>
          </w:p>
          <w:p w:rsidR="00A26D0A" w:rsidRDefault="00A26D0A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  <w:p w:rsidR="00A26D0A" w:rsidRPr="0014254A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254A">
              <w:rPr>
                <w:rFonts w:ascii="Times New Roman" w:hAnsi="Times New Roman" w:cs="Times New Roman"/>
                <w:sz w:val="16"/>
                <w:szCs w:val="16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</w:p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14254A">
              <w:rPr>
                <w:sz w:val="16"/>
                <w:szCs w:val="16"/>
              </w:rPr>
              <w:t>Обоснование</w:t>
            </w:r>
          </w:p>
        </w:tc>
        <w:tc>
          <w:tcPr>
            <w:tcW w:w="3056" w:type="dxa"/>
            <w:shd w:val="clear" w:color="auto" w:fill="auto"/>
          </w:tcPr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D10B5E">
              <w:rPr>
                <w:sz w:val="16"/>
                <w:szCs w:val="16"/>
              </w:rPr>
              <w:t xml:space="preserve"> 3</w:t>
            </w:r>
          </w:p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rStyle w:val="a5"/>
                <w:b w:val="0"/>
                <w:sz w:val="16"/>
                <w:szCs w:val="16"/>
              </w:rPr>
              <w:t>Обоснование:</w:t>
            </w:r>
            <w:r w:rsidRPr="00D10B5E">
              <w:rPr>
                <w:sz w:val="16"/>
                <w:szCs w:val="16"/>
              </w:rPr>
              <w:t xml:space="preserve"> Анализ целевой аудитории и постановка целей проекта является обязательным и первостепенным этапом, поскольку без чёткого понимания целевой аудитории и конкретных целей невозможно эффективно спланировать остальные этапы реализации проекта, включая бюджетирование, креативную разработку и выбор каналов коммуникации.</w:t>
            </w:r>
          </w:p>
          <w:p w:rsidR="00A26D0A" w:rsidRPr="00270076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УДД.01. Индивидуальный проект. Творческий</w:t>
            </w:r>
          </w:p>
        </w:tc>
        <w:tc>
          <w:tcPr>
            <w:tcW w:w="655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A26D0A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A26D0A" w:rsidRPr="005E50BA" w:rsidTr="00BE3E22">
        <w:tc>
          <w:tcPr>
            <w:tcW w:w="617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0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A26D0A" w:rsidRDefault="00A26D0A" w:rsidP="009744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A26D0A" w:rsidRPr="00D10B5E" w:rsidRDefault="00A26D0A" w:rsidP="008846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0B5E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A26D0A" w:rsidRPr="00812F93" w:rsidRDefault="00A26D0A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A26D0A" w:rsidRPr="00B46FF9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A26D0A" w:rsidRPr="00D10B5E" w:rsidRDefault="00A26D0A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>Составьте определение понятия «стрит-арт» как формы современного искусства, включив в него не менее 4 ключевых характеристик. Ответ должен быть сформулирован в виде одного развернутого предложения.</w:t>
            </w:r>
          </w:p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D10B5E">
              <w:rPr>
                <w:rStyle w:val="a5"/>
                <w:b w:val="0"/>
                <w:sz w:val="16"/>
                <w:szCs w:val="16"/>
              </w:rPr>
              <w:t>Пример правильного ответа:</w:t>
            </w:r>
          </w:p>
          <w:p w:rsidR="00A26D0A" w:rsidRPr="00D10B5E" w:rsidRDefault="00A26D0A" w:rsidP="0088465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10B5E">
              <w:rPr>
                <w:sz w:val="16"/>
                <w:szCs w:val="16"/>
              </w:rPr>
              <w:t xml:space="preserve">Стрит-арт — это форма современного уличного искусства, объединяющая различные художественные техники (граффити, муралы, стикеры, инсталляции), создаваемая в общественном пространстве с целью социального комментария или эстетического преобразования </w:t>
            </w:r>
            <w:r w:rsidRPr="00D10B5E">
              <w:rPr>
                <w:sz w:val="16"/>
                <w:szCs w:val="16"/>
              </w:rPr>
              <w:lastRenderedPageBreak/>
              <w:t>городской среды и характеризующаяся интерактивностью с городским контекстом и доступностью для широкой аудитории.</w:t>
            </w:r>
          </w:p>
          <w:p w:rsidR="00A26D0A" w:rsidRPr="0014254A" w:rsidRDefault="00A26D0A" w:rsidP="0014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УДД.01. Индивидуальный проект. Творческий</w:t>
            </w:r>
          </w:p>
        </w:tc>
        <w:tc>
          <w:tcPr>
            <w:tcW w:w="655" w:type="dxa"/>
          </w:tcPr>
          <w:p w:rsidR="00A26D0A" w:rsidRDefault="00A26D0A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422" w:type="dxa"/>
          </w:tcPr>
          <w:p w:rsidR="00A26D0A" w:rsidRDefault="00A26D0A" w:rsidP="00296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5E50BA" w:rsidRDefault="00BE3E2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101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понятием и его определением. </w:t>
            </w:r>
          </w:p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5"/>
              <w:gridCol w:w="1967"/>
              <w:gridCol w:w="326"/>
              <w:gridCol w:w="2117"/>
            </w:tblGrid>
            <w:tr w:rsidR="00BE3E22" w:rsidRPr="005E50BA" w:rsidTr="00BD6C76">
              <w:tc>
                <w:tcPr>
                  <w:tcW w:w="2648" w:type="dxa"/>
                  <w:gridSpan w:val="2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Ситуации</w:t>
                  </w:r>
                </w:p>
              </w:tc>
              <w:tc>
                <w:tcPr>
                  <w:tcW w:w="2565" w:type="dxa"/>
                  <w:gridSpan w:val="2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Методы решения</w:t>
                  </w:r>
                </w:p>
              </w:tc>
            </w:tr>
            <w:tr w:rsidR="00BE3E22" w:rsidRPr="005E50BA" w:rsidTr="00BD6C76">
              <w:tc>
                <w:tcPr>
                  <w:tcW w:w="390" w:type="dxa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операция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Непрерывный процесс, направленный на поддержание положительного образа компании/организации в оффлайн- и онлайн-пространстве  </w:t>
                  </w:r>
                </w:p>
              </w:tc>
            </w:tr>
            <w:tr w:rsidR="00BE3E22" w:rsidRPr="005E50BA" w:rsidTr="00BD6C76">
              <w:tc>
                <w:tcPr>
                  <w:tcW w:w="390" w:type="dxa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кампания 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Конкретное действие, направленное на достижение определённой цели</w:t>
                  </w:r>
                </w:p>
              </w:tc>
            </w:tr>
            <w:tr w:rsidR="00BE3E22" w:rsidRPr="005E50BA" w:rsidTr="00BD6C76">
              <w:tc>
                <w:tcPr>
                  <w:tcW w:w="390" w:type="dxa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деятельность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BE3E22" w:rsidRPr="005E50B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Набор операций, направленных на достижение конкретной цели, ограниченных во времени</w:t>
                  </w: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53"/>
              <w:gridCol w:w="1246"/>
              <w:gridCol w:w="1248"/>
            </w:tblGrid>
            <w:tr w:rsidR="00BE3E22" w:rsidRPr="005E50BA" w:rsidTr="00BD6C76">
              <w:tc>
                <w:tcPr>
                  <w:tcW w:w="1253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5E50BA" w:rsidTr="00BD6C76">
              <w:tc>
                <w:tcPr>
                  <w:tcW w:w="1253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07"/>
              <w:gridCol w:w="893"/>
              <w:gridCol w:w="900"/>
            </w:tblGrid>
            <w:tr w:rsidR="00BE3E22" w:rsidRPr="005E50BA" w:rsidTr="00BD6C76">
              <w:tc>
                <w:tcPr>
                  <w:tcW w:w="1253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5E50BA" w:rsidTr="00BD6C76">
              <w:tc>
                <w:tcPr>
                  <w:tcW w:w="1253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BE3E22" w:rsidRPr="005E50B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5E50BA" w:rsidRDefault="00BE3E2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D798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и их характеристиками</w:t>
            </w:r>
            <w:r w:rsidRPr="00CD79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D798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906"/>
              <w:gridCol w:w="323"/>
              <w:gridCol w:w="2185"/>
            </w:tblGrid>
            <w:tr w:rsidR="00BE3E22" w:rsidRPr="00CD7982" w:rsidTr="00BD6C76">
              <w:tc>
                <w:tcPr>
                  <w:tcW w:w="2534" w:type="dxa"/>
                  <w:gridSpan w:val="2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</w:t>
                  </w:r>
                </w:p>
              </w:tc>
            </w:tr>
            <w:tr w:rsidR="00BE3E22" w:rsidRPr="00CD7982" w:rsidTr="00BD6C76">
              <w:tc>
                <w:tcPr>
                  <w:tcW w:w="390" w:type="dxa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 разработке рекламного макета клиент недоволен композиционным решением, но не может четко сформулировать свои замечания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7982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Пересмотреть размеры элементов с учетом расстояния просмотра, провести A/B-тестирование разных цветовых решений </w:t>
                  </w:r>
                </w:p>
                <w:p w:rsidR="00BE3E22" w:rsidRPr="00CD7982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</w:p>
              </w:tc>
            </w:tr>
            <w:tr w:rsidR="00BE3E22" w:rsidRPr="00CD7982" w:rsidTr="00BD6C76">
              <w:tc>
                <w:tcPr>
                  <w:tcW w:w="390" w:type="dxa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процессе создания рекламного ролика возникли проблемы с согласованием цветов и света между кадрами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7982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Проанализировать тренды в digital-рекламе, протестировать различные художественные стили, собрать обратную связь от целевой аудитории </w:t>
                  </w:r>
                </w:p>
              </w:tc>
            </w:tr>
            <w:tr w:rsidR="00BE3E22" w:rsidRPr="00CD7982" w:rsidTr="00BD6C76">
              <w:tc>
                <w:tcPr>
                  <w:tcW w:w="390" w:type="dxa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Рекламный баннер на улице теряет эффективность из-за неправильного выбора цветовой гаммы и размера элементов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7982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>Провести анализ целевой аудитории, составить несколько вариантов решений, обсудить с клиентом, внести правки на основе обратной связи</w:t>
                  </w:r>
                </w:p>
              </w:tc>
            </w:tr>
            <w:tr w:rsidR="00BE3E22" w:rsidRPr="00CD7982" w:rsidTr="00BD6C76">
              <w:tc>
                <w:tcPr>
                  <w:tcW w:w="390" w:type="dxa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Цифровой рекламный материал не привлекает внимание целевой аудитории из-за неудачного выбора </w:t>
                  </w: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художественных приемов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798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7982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Организовать встречу с командой, проанализировать технические параметры съемки, разработать </w:t>
                  </w:r>
                  <w:r w:rsidRPr="00CD7982">
                    <w:rPr>
                      <w:sz w:val="16"/>
                      <w:szCs w:val="16"/>
                    </w:rPr>
                    <w:lastRenderedPageBreak/>
                    <w:t>цветокоррекцию и световую схему</w:t>
                  </w:r>
                </w:p>
              </w:tc>
            </w:tr>
          </w:tbl>
          <w:p w:rsidR="00BE3E22" w:rsidRPr="00CD798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CD7982" w:rsidTr="00BD6C76"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D7982" w:rsidTr="00BD6C76"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D798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CD7982" w:rsidTr="00BD6C76"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D7982" w:rsidTr="00BD6C76"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CD798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 Основы композиции, рисунка и живописи в рекламе</w:t>
            </w:r>
          </w:p>
        </w:tc>
        <w:tc>
          <w:tcPr>
            <w:tcW w:w="655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5E50BA" w:rsidRDefault="00BE3E2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103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25771">
              <w:rPr>
                <w:bCs/>
                <w:sz w:val="16"/>
                <w:szCs w:val="16"/>
              </w:rPr>
              <w:t>Определите правильную последовательность показателей прибыли в отчете о финансовых результатах</w:t>
            </w:r>
            <w:r w:rsidRPr="00125771">
              <w:rPr>
                <w:sz w:val="16"/>
                <w:szCs w:val="16"/>
              </w:rPr>
              <w:t xml:space="preserve">. 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25771">
              <w:rPr>
                <w:rStyle w:val="a5"/>
                <w:b w:val="0"/>
                <w:sz w:val="16"/>
                <w:szCs w:val="16"/>
              </w:rPr>
              <w:t>Показатели:</w:t>
            </w:r>
          </w:p>
          <w:p w:rsidR="00BE3E22" w:rsidRPr="0012577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Прибыль до налогообложения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12577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Валовая прибыль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12577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Чистая прибыль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12577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Прибыль от продаж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42314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2314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2314C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42314C" w:rsidTr="00BD6C76"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2314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2314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42314C" w:rsidTr="00BD6C76"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42314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55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5E50BA" w:rsidRDefault="00BE3E22" w:rsidP="00164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21" w:type="dxa"/>
          </w:tcPr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Расположите в правильной последовательности этапы разработки творческой концепции рекламного продукта.</w:t>
            </w:r>
          </w:p>
          <w:p w:rsidR="00BE3E22" w:rsidRPr="00B16B6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1. Создание креативной идеи и разработка креативного бриф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конкурентной среды;</w:t>
            </w: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3. Утверждение концепции и создание макетов;</w:t>
            </w: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4. Тестирование концепции и внесение корректировок.</w:t>
            </w: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AA624D" w:rsidTr="00BD6C76"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AA624D" w:rsidTr="00BD6C76"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AA624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AA624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МДК.04.02 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супермаркете размещены два вида товаров с разными ценами и расположением: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 А (дорогой) — на уровне глаз покупателя в центре зала;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 Б (дешевле) — на верхней полке в углу.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Покупатель, находясь в состоянии ограниченного рационализма, скорее всего сделает выбор в пользу: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Товара А, так как его расположение сигнализирует о высоком качестве;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Товара Б, руководствуясь стремлением сэкономить;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Товара А, из-за эффекта доступности и визуального восприятия;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Товара Б, полагаясь на собственный опыт покупок.</w:t>
            </w:r>
          </w:p>
          <w:p w:rsidR="00BE3E22" w:rsidRPr="00E1316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1316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2577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Покупатель склонен выбирать более заметный вариант продукции при ограниченном времени.</w:t>
            </w:r>
          </w:p>
          <w:p w:rsidR="00BE3E22" w:rsidRPr="00C92F78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</w:tcPr>
          <w:p w:rsidR="00BE3E22" w:rsidRPr="005A604C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ОП.10 Поведенческая экономика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Одной из переменных влияющих на выбор товаров домохозяйствами является способность к адаптации – это:</w:t>
            </w:r>
          </w:p>
          <w:p w:rsidR="00BE3E22" w:rsidRPr="00C92F7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1. Умение  потребителей подстраиваться под изменения в окружающей среде, предпочтения, технологии и других факторах, влияющих на их решения о покупке;</w:t>
            </w:r>
          </w:p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2. Возможности потребителей приобрести тот или иной  товар;</w:t>
            </w:r>
          </w:p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3. Знания потребителей о товарах;</w:t>
            </w:r>
          </w:p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4. Умение потребителей взаимодействовать с продавцом.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1316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2F7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92F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C92F7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4DA4" w:rsidRDefault="00BE3E22" w:rsidP="00BD6C76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C92F78">
              <w:rPr>
                <w:sz w:val="16"/>
                <w:szCs w:val="16"/>
              </w:rPr>
              <w:t xml:space="preserve">Способность к адаптации  включает в себя гибкость в мышлении, готовность к изменениям и способность эффективно реагировать на новые обстоятельства. 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МДК.01.01 Поведение потребителей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86C5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86C50">
              <w:rPr>
                <w:sz w:val="16"/>
                <w:szCs w:val="16"/>
              </w:rPr>
              <w:t>Какой способ формирования рекламного бюджета является самым эффективным? Обоснуйте ответ.</w:t>
            </w:r>
          </w:p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86C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1. Метод предыдущего года;</w:t>
            </w:r>
          </w:p>
          <w:p w:rsidR="00BE3E22" w:rsidRPr="00C86C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2. Метод затрат конкурентов;</w:t>
            </w:r>
          </w:p>
          <w:p w:rsidR="00BE3E22" w:rsidRPr="00C86C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3. Процент от оборота;</w:t>
            </w:r>
          </w:p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4. Метод целей и задач.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86C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86C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BE3E22" w:rsidRPr="00C86C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  <w:r w:rsidRPr="00125771">
              <w:rPr>
                <w:bCs/>
                <w:sz w:val="16"/>
                <w:szCs w:val="16"/>
              </w:rPr>
              <w:t>Метод целей и задач позволяет чётко понимать необходимые затраты на рекламную кампанию, исходя из поставленных задач</w:t>
            </w:r>
            <w:r w:rsidRPr="00125771">
              <w:rPr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ОП.04. Рекламная деятельность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Рассчитайте конверсию рекламной кампании, если: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показов = 100000;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кликов = 2000;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целевых действий = 200.</w:t>
            </w:r>
          </w:p>
          <w:p w:rsidR="00BE3E22" w:rsidRPr="004E348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1. Конверсия = 10%;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2. Конверсия = 1%;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3. Конверсия = 0,1%;</w:t>
            </w:r>
          </w:p>
          <w:p w:rsidR="00BE3E22" w:rsidRPr="004E348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4. Конверсия = 0,01%.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E348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E34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4E348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25771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125771">
              <w:rPr>
                <w:sz w:val="16"/>
                <w:szCs w:val="16"/>
              </w:rPr>
              <w:t>Конверсия=200/2000×100% = 10%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МДК.01.02. Маркетинг в рекламе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Какие из перечисленных факторов являются ключевыми при планировании производства рекламного продукта?</w:t>
            </w:r>
          </w:p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1. Сроки реализации проекта и бюджет;</w:t>
            </w:r>
          </w:p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2. Личные предпочтения руководителя проекта;</w:t>
            </w:r>
          </w:p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3. Технические возможности производства и доступные ресурсы;</w:t>
            </w:r>
          </w:p>
          <w:p w:rsidR="00BE3E22" w:rsidRPr="00970F2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4. Количество сотрудников в рекламном агентстве.</w:t>
            </w:r>
          </w:p>
          <w:p w:rsidR="00BE3E22" w:rsidRPr="0012577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1316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16C62">
              <w:rPr>
                <w:sz w:val="16"/>
                <w:szCs w:val="16"/>
              </w:rPr>
              <w:t xml:space="preserve"> 1, 3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6C6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5175">
              <w:rPr>
                <w:rStyle w:val="a5"/>
                <w:b w:val="0"/>
                <w:sz w:val="16"/>
                <w:szCs w:val="16"/>
              </w:rPr>
              <w:t>От технических возможностей и бюджета зависит качество и объем рекламных продуктов, а сроки реализации важны для заказчика.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МДК.04.03. Производство рекламного продукта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D52E9">
              <w:rPr>
                <w:sz w:val="16"/>
                <w:szCs w:val="16"/>
              </w:rPr>
              <w:t>Рекламная кампания имеет следующие параметры: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Общий охват (Reach): </w:t>
            </w:r>
            <w:r w:rsidRPr="00516C62">
              <w:rPr>
                <w:rStyle w:val="a5"/>
                <w:b w:val="0"/>
                <w:sz w:val="16"/>
                <w:szCs w:val="16"/>
              </w:rPr>
              <w:t>60%</w:t>
            </w:r>
            <w:r w:rsidRPr="00516C62">
              <w:rPr>
                <w:sz w:val="16"/>
                <w:szCs w:val="16"/>
              </w:rPr>
              <w:t>;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Количество рекламных выходов: </w:t>
            </w:r>
            <w:r w:rsidRPr="00516C62">
              <w:rPr>
                <w:rStyle w:val="a5"/>
                <w:b w:val="0"/>
                <w:sz w:val="16"/>
                <w:szCs w:val="16"/>
              </w:rPr>
              <w:t>15</w:t>
            </w:r>
            <w:r w:rsidRPr="00516C62">
              <w:rPr>
                <w:sz w:val="16"/>
                <w:szCs w:val="16"/>
              </w:rPr>
              <w:t>;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Рейтинг одного выхода: </w:t>
            </w:r>
            <w:r w:rsidRPr="00516C62">
              <w:rPr>
                <w:rStyle w:val="a5"/>
                <w:b w:val="0"/>
                <w:sz w:val="16"/>
                <w:szCs w:val="16"/>
              </w:rPr>
              <w:t>8%.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>Выберите верные утверждения о данной рекламной кампании (возможно несколько правильных ответов):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1. GRP кампании составляет </w:t>
            </w:r>
            <w:r w:rsidRPr="00516C62">
              <w:rPr>
                <w:rStyle w:val="a5"/>
                <w:b w:val="0"/>
                <w:sz w:val="16"/>
                <w:szCs w:val="16"/>
              </w:rPr>
              <w:t>120</w:t>
            </w:r>
            <w:r w:rsidRPr="00516C62">
              <w:rPr>
                <w:sz w:val="16"/>
                <w:szCs w:val="16"/>
              </w:rPr>
              <w:t xml:space="preserve"> %;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2. Средняя частота контактов (Frequency) равна </w:t>
            </w:r>
            <w:r w:rsidRPr="00516C62">
              <w:rPr>
                <w:rStyle w:val="a5"/>
                <w:b w:val="0"/>
                <w:sz w:val="16"/>
                <w:szCs w:val="16"/>
              </w:rPr>
              <w:t>2</w:t>
            </w:r>
            <w:r w:rsidRPr="00516C62">
              <w:rPr>
                <w:sz w:val="16"/>
                <w:szCs w:val="16"/>
              </w:rPr>
              <w:t xml:space="preserve"> показам;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lastRenderedPageBreak/>
              <w:t xml:space="preserve">3. GRP кампании составляет </w:t>
            </w:r>
            <w:r w:rsidRPr="00516C62">
              <w:rPr>
                <w:rStyle w:val="a5"/>
                <w:b w:val="0"/>
                <w:sz w:val="16"/>
                <w:szCs w:val="16"/>
              </w:rPr>
              <w:t>100</w:t>
            </w:r>
            <w:r w:rsidRPr="00516C62">
              <w:rPr>
                <w:sz w:val="16"/>
                <w:szCs w:val="16"/>
              </w:rPr>
              <w:t xml:space="preserve"> %;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4. Средняя частота контактов (Frequency) равна </w:t>
            </w:r>
            <w:r w:rsidRPr="00516C62">
              <w:rPr>
                <w:rStyle w:val="a5"/>
                <w:b w:val="0"/>
                <w:sz w:val="16"/>
                <w:szCs w:val="16"/>
              </w:rPr>
              <w:t>3</w:t>
            </w:r>
            <w:r w:rsidRPr="00516C62">
              <w:rPr>
                <w:sz w:val="16"/>
                <w:szCs w:val="16"/>
              </w:rPr>
              <w:t xml:space="preserve"> показа.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516C62">
              <w:rPr>
                <w:sz w:val="16"/>
                <w:szCs w:val="16"/>
              </w:rPr>
              <w:t xml:space="preserve"> 1,2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6C6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6C6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mord"/>
                <w:sz w:val="16"/>
                <w:szCs w:val="16"/>
              </w:rPr>
              <w:t>GRP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Рейтинг</w:t>
            </w:r>
            <w:r w:rsidRPr="00516C62">
              <w:rPr>
                <w:rStyle w:val="mbin"/>
                <w:rFonts w:ascii="Cambria Math" w:hAnsi="Cambria Math"/>
                <w:sz w:val="16"/>
                <w:szCs w:val="16"/>
              </w:rPr>
              <w:t>⋅</w:t>
            </w:r>
            <w:r w:rsidRPr="00516C62">
              <w:rPr>
                <w:rStyle w:val="mbin"/>
                <w:sz w:val="16"/>
                <w:szCs w:val="16"/>
              </w:rPr>
              <w:t>×</w:t>
            </w:r>
            <w:r w:rsidRPr="00516C62">
              <w:rPr>
                <w:rStyle w:val="mord"/>
                <w:sz w:val="16"/>
                <w:szCs w:val="16"/>
              </w:rPr>
              <w:t>Количество выходов</w:t>
            </w:r>
            <w:r w:rsidRPr="00516C62">
              <w:rPr>
                <w:rStyle w:val="mrel"/>
                <w:sz w:val="16"/>
                <w:szCs w:val="16"/>
              </w:rPr>
              <w:t xml:space="preserve">= </w:t>
            </w:r>
            <w:r w:rsidRPr="00516C62">
              <w:rPr>
                <w:rStyle w:val="mord"/>
                <w:sz w:val="16"/>
                <w:szCs w:val="16"/>
              </w:rPr>
              <w:t>8%</w:t>
            </w:r>
            <w:r w:rsidRPr="00516C62">
              <w:rPr>
                <w:rStyle w:val="mbin"/>
                <w:sz w:val="16"/>
                <w:szCs w:val="16"/>
              </w:rPr>
              <w:t>×</w:t>
            </w:r>
            <w:r w:rsidRPr="00516C62">
              <w:rPr>
                <w:rStyle w:val="mord"/>
                <w:sz w:val="16"/>
                <w:szCs w:val="16"/>
              </w:rPr>
              <w:t>15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120%</w:t>
            </w:r>
            <w:r w:rsidRPr="00516C62">
              <w:rPr>
                <w:sz w:val="16"/>
                <w:szCs w:val="16"/>
              </w:rPr>
              <w:t>.</w:t>
            </w:r>
          </w:p>
          <w:p w:rsidR="00BE3E22" w:rsidRPr="00516C6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516C62">
              <w:rPr>
                <w:rStyle w:val="mord"/>
                <w:sz w:val="16"/>
                <w:szCs w:val="16"/>
              </w:rPr>
              <w:t>Frequency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GRP/Reach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1,2/0,6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2</w:t>
            </w:r>
            <w:r w:rsidRPr="00516C62">
              <w:rPr>
                <w:sz w:val="16"/>
                <w:szCs w:val="16"/>
              </w:rPr>
              <w:t xml:space="preserve"> показа.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МДК.02.02 Медиапланирова-ние и медиабаинг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111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B7C2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B7C29">
              <w:rPr>
                <w:sz w:val="16"/>
                <w:szCs w:val="16"/>
              </w:rPr>
              <w:t xml:space="preserve">Выберите все термины, относящиеся к этапам художественного проектирования. </w:t>
            </w:r>
          </w:p>
          <w:p w:rsidR="00BE3E22" w:rsidRPr="00EB7C2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B7C29">
              <w:rPr>
                <w:sz w:val="16"/>
                <w:szCs w:val="16"/>
              </w:rPr>
              <w:t>Варианты ответов:</w:t>
            </w:r>
          </w:p>
          <w:p w:rsidR="00BE3E22" w:rsidRPr="00EB7C2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1. Концептуальное проектирование;</w:t>
            </w:r>
          </w:p>
          <w:p w:rsidR="00BE3E22" w:rsidRPr="00EB7C2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2. Технический дизайн;</w:t>
            </w:r>
          </w:p>
          <w:p w:rsidR="00BE3E22" w:rsidRPr="00EB7C2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3. Маркетинговое исследование;</w:t>
            </w:r>
          </w:p>
          <w:p w:rsidR="00BE3E22" w:rsidRPr="00EB7C2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4. Эскизное моделирование.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70442">
              <w:rPr>
                <w:sz w:val="16"/>
                <w:szCs w:val="16"/>
              </w:rPr>
              <w:t xml:space="preserve"> 1, 2, 4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E7044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Концептуальное проектирование</w:t>
            </w:r>
            <w:r w:rsidRPr="00E70442">
              <w:rPr>
                <w:sz w:val="16"/>
                <w:szCs w:val="16"/>
              </w:rPr>
              <w:t xml:space="preserve"> — это начальный этап художественного проектирования, который формирует основную идею будущего продукта.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Эскизное моделирование</w:t>
            </w:r>
            <w:r w:rsidRPr="00E70442">
              <w:rPr>
                <w:sz w:val="16"/>
                <w:szCs w:val="16"/>
              </w:rPr>
              <w:t xml:space="preserve"> включает отработку визуальных решений и поиск оптимальных форм.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Технический дизайн</w:t>
            </w:r>
            <w:r w:rsidRPr="00E70442">
              <w:rPr>
                <w:sz w:val="16"/>
                <w:szCs w:val="16"/>
              </w:rPr>
              <w:t xml:space="preserve"> включает создание рабочих макетов и подготовку продукта к производству.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>Выберите два верных утверждения о ретаргетинге в интернет-рекламе.</w:t>
            </w:r>
          </w:p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FD618D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>1. Ретаргетинг — это показ рекламы пользователям, которые уже взаимодействовали с сайтом или приложением;</w:t>
            </w:r>
          </w:p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>2. Ретаргетинг используется только для email-рассылок;</w:t>
            </w:r>
          </w:p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>3. Ретаргетинг помогает возвращать потенциальных клиентов и повышать конверсию;</w:t>
            </w:r>
          </w:p>
          <w:p w:rsidR="00BE3E22" w:rsidRPr="00FD618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>4. Ретаргетинг — это способ показа рекламы случайным пользователям из целевой аудитории.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D23D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sz w:val="16"/>
                <w:szCs w:val="16"/>
              </w:rPr>
              <w:t>Правильны</w:t>
            </w:r>
            <w:r>
              <w:rPr>
                <w:sz w:val="16"/>
                <w:szCs w:val="16"/>
              </w:rPr>
              <w:t>е</w:t>
            </w:r>
            <w:r w:rsidRPr="00FD23DD">
              <w:rPr>
                <w:sz w:val="16"/>
                <w:szCs w:val="16"/>
              </w:rPr>
              <w:t xml:space="preserve"> ответ</w:t>
            </w:r>
            <w:r>
              <w:rPr>
                <w:sz w:val="16"/>
                <w:szCs w:val="16"/>
              </w:rPr>
              <w:t>ы</w:t>
            </w:r>
            <w:r w:rsidRPr="00FD23DD">
              <w:rPr>
                <w:sz w:val="16"/>
                <w:szCs w:val="16"/>
              </w:rPr>
              <w:t>: 1 и 3</w:t>
            </w:r>
          </w:p>
          <w:p w:rsidR="00BE3E22" w:rsidRPr="00FD23D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FD23DD">
              <w:rPr>
                <w:sz w:val="16"/>
                <w:szCs w:val="16"/>
              </w:rPr>
              <w:t>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FD23DD">
              <w:rPr>
                <w:sz w:val="16"/>
                <w:szCs w:val="16"/>
              </w:rPr>
              <w:t>: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Ретаргетинг нацелен на пользователей, которые уже проявили интерес, на их возврат и позволяет увеличить вероятность конверсии.</w:t>
            </w:r>
          </w:p>
          <w:p w:rsidR="00BE3E22" w:rsidRPr="00FD23DD" w:rsidRDefault="00BE3E22" w:rsidP="00BD6C76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МДК.03.02. 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  <w:p w:rsidR="00BE3E22" w:rsidRPr="006D7F1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Pr="00D84DA4" w:rsidRDefault="00BE3E2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Дайте определение термина «Креатив»</w:t>
            </w:r>
          </w:p>
          <w:p w:rsidR="00BE3E22" w:rsidRPr="00D84DA4" w:rsidRDefault="00BE3E22" w:rsidP="00BD6C76">
            <w:pPr>
              <w:spacing w:after="24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Креатив — творческая концепция рекламного продукта, воплощенная в конкретных материалах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МДК.04.03</w:t>
            </w:r>
          </w:p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Производство рекламного продукта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84DA4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970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F1F">
              <w:rPr>
                <w:sz w:val="16"/>
                <w:szCs w:val="16"/>
              </w:rPr>
              <w:t xml:space="preserve">Перечислите и кратко охарактеризуйте </w:t>
            </w:r>
            <w:r w:rsidRPr="006D7F1F">
              <w:rPr>
                <w:rStyle w:val="a5"/>
                <w:b w:val="0"/>
                <w:sz w:val="16"/>
                <w:szCs w:val="16"/>
              </w:rPr>
              <w:t>5 основных метрик</w:t>
            </w:r>
            <w:r w:rsidRPr="006D7F1F">
              <w:rPr>
                <w:sz w:val="16"/>
                <w:szCs w:val="16"/>
              </w:rPr>
              <w:t xml:space="preserve"> эффективности email-маркетинга, которые необходимо отслеживать для оценки успешности кампаний. 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 xml:space="preserve">К основным метрикам эффективности email-маркетинга относятся: 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1. П</w:t>
            </w:r>
            <w:r w:rsidRPr="00E70442">
              <w:rPr>
                <w:sz w:val="16"/>
                <w:szCs w:val="16"/>
              </w:rPr>
              <w:t>роцент открытых писем.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2. П</w:t>
            </w:r>
            <w:r w:rsidRPr="00E70442">
              <w:rPr>
                <w:sz w:val="16"/>
                <w:szCs w:val="16"/>
              </w:rPr>
              <w:t xml:space="preserve">роцент кликов по ссылкам в письме. 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3. П</w:t>
            </w:r>
            <w:r w:rsidRPr="00E70442">
              <w:rPr>
                <w:sz w:val="16"/>
                <w:szCs w:val="16"/>
              </w:rPr>
              <w:t>роцент пользователей, совершивших целевое действие после клика.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4. П</w:t>
            </w:r>
            <w:r w:rsidRPr="00E70442">
              <w:rPr>
                <w:sz w:val="16"/>
                <w:szCs w:val="16"/>
              </w:rPr>
              <w:t>роцент не доставленных писем.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5. П</w:t>
            </w:r>
            <w:r w:rsidRPr="00E70442">
              <w:rPr>
                <w:sz w:val="16"/>
                <w:szCs w:val="16"/>
              </w:rPr>
              <w:t>роцент отписавшихся пользователей.</w:t>
            </w:r>
          </w:p>
        </w:tc>
        <w:tc>
          <w:tcPr>
            <w:tcW w:w="1492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55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 xml:space="preserve">Задание закрытого типа на установление </w:t>
            </w:r>
            <w:r w:rsidRPr="005E50BA">
              <w:rPr>
                <w:color w:val="000000"/>
                <w:sz w:val="16"/>
                <w:szCs w:val="16"/>
              </w:rPr>
              <w:lastRenderedPageBreak/>
              <w:t>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7563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рекламными технологиями и их основными функциями в рекламной деятельности. </w:t>
            </w:r>
          </w:p>
          <w:p w:rsidR="00BE3E22" w:rsidRPr="0067563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 xml:space="preserve">К каждой позиции, данной в левом столбце, подберите </w:t>
            </w:r>
            <w:r w:rsidRPr="006756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6"/>
              <w:gridCol w:w="1651"/>
              <w:gridCol w:w="327"/>
              <w:gridCol w:w="2431"/>
            </w:tblGrid>
            <w:tr w:rsidR="00BE3E22" w:rsidRPr="0067563E" w:rsidTr="00BD6C76">
              <w:tc>
                <w:tcPr>
                  <w:tcW w:w="2120" w:type="dxa"/>
                  <w:gridSpan w:val="2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Технологии</w:t>
                  </w:r>
                </w:p>
              </w:tc>
              <w:tc>
                <w:tcPr>
                  <w:tcW w:w="3093" w:type="dxa"/>
                  <w:gridSpan w:val="2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Функции</w:t>
                  </w:r>
                </w:p>
              </w:tc>
            </w:tr>
            <w:tr w:rsidR="00BE3E22" w:rsidRPr="0067563E" w:rsidTr="00BD6C76">
              <w:tc>
                <w:tcPr>
                  <w:tcW w:w="390" w:type="dxa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Системы веб-аналитики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Управление клиентскими данными и историями взаимодействий</w:t>
                  </w:r>
                </w:p>
              </w:tc>
            </w:tr>
            <w:tr w:rsidR="00BE3E22" w:rsidRPr="0067563E" w:rsidTr="00BD6C76">
              <w:tc>
                <w:tcPr>
                  <w:tcW w:w="390" w:type="dxa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CRM-системы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Отслеживание поведения пользователей и эффективности рекламных кампаний</w:t>
                  </w:r>
                </w:p>
              </w:tc>
            </w:tr>
            <w:tr w:rsidR="00BE3E22" w:rsidRPr="0067563E" w:rsidTr="00BD6C76">
              <w:tc>
                <w:tcPr>
                  <w:tcW w:w="390" w:type="dxa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Таргетированная реклама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и управление контентом на сайте</w:t>
                  </w:r>
                </w:p>
              </w:tc>
            </w:tr>
            <w:tr w:rsidR="00BE3E22" w:rsidRPr="0067563E" w:rsidTr="00BD6C76">
              <w:tc>
                <w:tcPr>
                  <w:tcW w:w="390" w:type="dxa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Контент-менеджмент системы (CMS)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67563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рекламы для конкретных групп пользователей с учетом их интересов</w:t>
                  </w:r>
                </w:p>
              </w:tc>
            </w:tr>
          </w:tbl>
          <w:p w:rsidR="00BE3E22" w:rsidRPr="0067563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1"/>
              <w:gridCol w:w="1193"/>
              <w:gridCol w:w="1196"/>
              <w:gridCol w:w="1195"/>
            </w:tblGrid>
            <w:tr w:rsidR="00BE3E22" w:rsidRPr="0067563E" w:rsidTr="00BD6C76">
              <w:tc>
                <w:tcPr>
                  <w:tcW w:w="1253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7563E" w:rsidTr="00BD6C76">
              <w:tc>
                <w:tcPr>
                  <w:tcW w:w="1253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7563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67563E" w:rsidTr="00BD6C76">
              <w:tc>
                <w:tcPr>
                  <w:tcW w:w="1253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7563E" w:rsidTr="00BD6C76">
              <w:tc>
                <w:tcPr>
                  <w:tcW w:w="1253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8" w:type="dxa"/>
                </w:tcPr>
                <w:p w:rsidR="00BE3E22" w:rsidRPr="0067563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ОП.02. Информационные технологии в </w:t>
            </w:r>
            <w:r>
              <w:rPr>
                <w:color w:val="000000"/>
                <w:sz w:val="16"/>
                <w:szCs w:val="16"/>
              </w:rPr>
              <w:lastRenderedPageBreak/>
              <w:t>профессиональной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029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  <w:r w:rsidRPr="0090298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0A3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историческими периодами развития кинематографа и их характерными особенностями</w:t>
            </w: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490A3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2"/>
              <w:gridCol w:w="1835"/>
              <w:gridCol w:w="324"/>
              <w:gridCol w:w="2254"/>
            </w:tblGrid>
            <w:tr w:rsidR="00BE3E22" w:rsidRPr="00490A3C" w:rsidTr="00BD6C76">
              <w:tc>
                <w:tcPr>
                  <w:tcW w:w="2515" w:type="dxa"/>
                  <w:gridSpan w:val="2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Периоды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Характеристика </w:t>
                  </w:r>
                </w:p>
              </w:tc>
            </w:tr>
            <w:tr w:rsidR="00BE3E22" w:rsidRPr="00490A3C" w:rsidTr="00BD6C76">
              <w:tc>
                <w:tcPr>
                  <w:tcW w:w="390" w:type="dxa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Немое кино (1895–1927)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490A3C" w:rsidRDefault="00BE3E22" w:rsidP="00BD6C76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Появление блокбастеров, активное использование спецэффектов, глобализация киноиндустрии</w:t>
                  </w:r>
                </w:p>
              </w:tc>
            </w:tr>
            <w:tr w:rsidR="00BE3E22" w:rsidRPr="00490A3C" w:rsidTr="00BD6C76">
              <w:tc>
                <w:tcPr>
                  <w:tcW w:w="390" w:type="dxa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Золотой век Голливуда (1930–1940-е)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490A3C" w:rsidRDefault="00BE3E22" w:rsidP="00BD6C76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Переход к звуковому кино, становление студийной системы, появление звёзд</w:t>
                  </w:r>
                </w:p>
              </w:tc>
            </w:tr>
            <w:tr w:rsidR="00BE3E22" w:rsidRPr="00490A3C" w:rsidTr="00BD6C76">
              <w:tc>
                <w:tcPr>
                  <w:tcW w:w="390" w:type="dxa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Новый Голливуд (1960–1970-е)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490A3C" w:rsidRDefault="00BE3E22" w:rsidP="00BD6C76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Экспериментальный подход, разрушение классических канонов, авторское кино</w:t>
                  </w:r>
                </w:p>
              </w:tc>
            </w:tr>
            <w:tr w:rsidR="00BE3E22" w:rsidRPr="00490A3C" w:rsidTr="00BD6C76">
              <w:tc>
                <w:tcPr>
                  <w:tcW w:w="390" w:type="dxa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490A3C" w:rsidRDefault="00BE3E22" w:rsidP="00BD6C76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Современный период (2000-е — настоящее время)</w:t>
                  </w:r>
                </w:p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490A3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490A3C" w:rsidRDefault="00BE3E22" w:rsidP="00BD6C76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Использование титров, развитие выразительных средств актёрской игры, появление первых полнометражных фильмов</w:t>
                  </w:r>
                </w:p>
              </w:tc>
            </w:tr>
          </w:tbl>
          <w:p w:rsidR="00BE3E22" w:rsidRPr="00490A3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490A3C" w:rsidTr="00BD6C76"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0A3C" w:rsidTr="00BD6C76"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0A3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490A3C" w:rsidTr="00BD6C76"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0A3C" w:rsidTr="00BD6C76"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490A3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ОП.03. История экранных искусств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029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902985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4A487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Установите последовательность этапов процесса принятия решения потребителем. </w:t>
            </w:r>
          </w:p>
          <w:p w:rsidR="00BE3E22" w:rsidRPr="004A487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A487F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  <w:shd w:val="clear" w:color="auto" w:fill="FFFFFF"/>
              </w:rPr>
              <w:t>1. П</w:t>
            </w:r>
            <w:r w:rsidRPr="004A487F">
              <w:rPr>
                <w:sz w:val="16"/>
                <w:szCs w:val="16"/>
              </w:rPr>
              <w:t>оиск информации;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2. Осознание потребности;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3. Покупка; 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4. Предпокупочная оценка вариантов;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5. Послепокупочная оценка вариантов; 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6. Потребление;</w:t>
            </w:r>
          </w:p>
          <w:p w:rsidR="00BE3E22" w:rsidRPr="004A487F" w:rsidRDefault="00BE3E22" w:rsidP="00BD6C76">
            <w:pPr>
              <w:pStyle w:val="a9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7. О</w:t>
            </w:r>
            <w:r>
              <w:rPr>
                <w:sz w:val="16"/>
                <w:szCs w:val="16"/>
              </w:rPr>
              <w:t>с</w:t>
            </w:r>
            <w:r w:rsidRPr="004A487F">
              <w:rPr>
                <w:sz w:val="16"/>
                <w:szCs w:val="16"/>
              </w:rPr>
              <w:t>вобождение.</w:t>
            </w:r>
          </w:p>
          <w:p w:rsidR="00BE3E22" w:rsidRPr="004A487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A487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87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2"/>
              <w:gridCol w:w="683"/>
              <w:gridCol w:w="684"/>
              <w:gridCol w:w="684"/>
              <w:gridCol w:w="684"/>
              <w:gridCol w:w="684"/>
              <w:gridCol w:w="684"/>
            </w:tblGrid>
            <w:tr w:rsidR="00BE3E22" w:rsidRPr="004A487F" w:rsidTr="00BD6C76">
              <w:tc>
                <w:tcPr>
                  <w:tcW w:w="744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4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87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87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90"/>
              <w:gridCol w:w="391"/>
              <w:gridCol w:w="391"/>
              <w:gridCol w:w="391"/>
              <w:gridCol w:w="379"/>
              <w:gridCol w:w="379"/>
              <w:gridCol w:w="379"/>
            </w:tblGrid>
            <w:tr w:rsidR="00BE3E22" w:rsidRPr="004A487F" w:rsidTr="00BD6C76">
              <w:tc>
                <w:tcPr>
                  <w:tcW w:w="770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70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70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70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11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711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11" w:type="dxa"/>
                </w:tcPr>
                <w:p w:rsidR="00BE3E22" w:rsidRPr="004A487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МДК.01.01. Поведение потребителей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029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902985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 xml:space="preserve">Задание закрытого типа </w:t>
            </w:r>
            <w:r w:rsidRPr="00AA624D">
              <w:rPr>
                <w:color w:val="000000"/>
                <w:sz w:val="16"/>
                <w:szCs w:val="16"/>
              </w:rPr>
              <w:lastRenderedPageBreak/>
              <w:t>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lastRenderedPageBreak/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правильную последовательность действий при создании и запуске рекламной кампании с использованием информационных </w:t>
            </w:r>
            <w:r w:rsidRPr="002144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технологий.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1. Настройка таргетинга и параметров показа рекламы;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2. Разработка рекламного креатива и материалов;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3. Анализ целевой аудитории и выбор каналов размещения;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4. Мониторинг и оптимизация рекламной кампании.</w:t>
            </w: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21448D" w:rsidTr="00BD6C76"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1448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21448D" w:rsidTr="00BD6C76"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21448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ОП.02. Информационн</w:t>
            </w:r>
            <w:r>
              <w:rPr>
                <w:color w:val="000000"/>
                <w:sz w:val="16"/>
                <w:szCs w:val="16"/>
              </w:rPr>
              <w:lastRenderedPageBreak/>
              <w:t>ые технологии в профессиональной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029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Pr="009029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  <w:r w:rsidRPr="00902985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Предприятие производит 1000 единиц продукции. Затраты на производство составляют: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Материальные затраты — 200000 руб.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Заработная плата производственных рабочих — 150000 руб.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Общепроизводственные расходы — 100000 руб.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Коммерческие расходы — 50000 руб.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Определите себестоимость одной единицы продукции. Обоснуйте выбор ответа расчетом.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3236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1. 450 руб.;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2. 500 руб.;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3. 400 руб.;</w:t>
            </w:r>
          </w:p>
          <w:p w:rsidR="00BE3E22" w:rsidRPr="00032360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4. 550 руб.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Себестоимость единицы продукции = (200000+150000+100000+50000)/1000 = 500 руб./ед.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  <w:p w:rsidR="00BE3E22" w:rsidRPr="00E476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5165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1650">
              <w:rPr>
                <w:sz w:val="16"/>
                <w:szCs w:val="16"/>
              </w:rPr>
              <w:t>Каким из атрибутивных признаков рекламы (согласно ФЗ) являются: товар, средство его индивидуализации, изготовитель или продавец товара, результаты интеллектуальной деятельности либо мероприятие (в т.ч. спортивное соревнование, концерт, конкурс) на привлечение внимания к которым направлена реклама (ст. 3 Закона о рекламе)? Обоснуйте ответ.</w:t>
            </w:r>
          </w:p>
          <w:p w:rsidR="00BE3E22" w:rsidRPr="00B516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B516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1. Субъект рекламирования;</w:t>
            </w:r>
          </w:p>
          <w:p w:rsidR="00BE3E22" w:rsidRPr="00B516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2. Аудитория;</w:t>
            </w:r>
          </w:p>
          <w:p w:rsidR="00BE3E22" w:rsidRPr="00B5165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3. Объект рекламирования;</w:t>
            </w:r>
          </w:p>
          <w:p w:rsidR="00BE3E22" w:rsidRPr="00B516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4. Информация в рекламе.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16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516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B5165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Объектом рекламы является сам товар, изготовитель, мероприятие.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ОП.04. Рекламная деятельность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D172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Какой принцип является основополагающим в современной рекламной деятельности?</w:t>
            </w:r>
          </w:p>
          <w:p w:rsidR="00BE3E22" w:rsidRPr="004D172B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D17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D172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1. Принцип массового охвата аудитории;</w:t>
            </w:r>
          </w:p>
          <w:p w:rsidR="00BE3E22" w:rsidRPr="004D172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2. Принцип ориентации на целевую аудиторию;</w:t>
            </w:r>
          </w:p>
          <w:p w:rsidR="00BE3E22" w:rsidRPr="004D172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3. Принцип максимальной креативности;</w:t>
            </w:r>
          </w:p>
          <w:p w:rsidR="00BE3E22" w:rsidRPr="004D172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4. Принцип экономии рекламного бюджета.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 xml:space="preserve">Принцип ориентации на целевую аудиторию 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позволяет концентрировать рекламные усилия на конкретной группе потребителей и снижает расходы на рекламу.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МДК.01.02. Маркетинг в рекламе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Объем продаж продукции в 2024 году составил 10000 шт., в 2025 году – 12000 штук. Выберите верное утверждение и обоснуйте ответ</w:t>
            </w:r>
          </w:p>
          <w:p w:rsidR="00BE3E22" w:rsidRPr="00E70442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Индекс роста объема продаж = 120 %;</w:t>
            </w:r>
          </w:p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2. Индекс роста объема продаж = 20%;</w:t>
            </w:r>
          </w:p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3. Индекс роста объема продаж = 1,2;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4. Индекс роста объема продаж = 0,2.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4951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704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E704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70442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Индекс роста = 12000/10000 = 1,2.</w:t>
            </w:r>
          </w:p>
          <w:p w:rsidR="00BE3E22" w:rsidRPr="00E7044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E476D1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ОП.14. Статистика</w:t>
            </w:r>
          </w:p>
        </w:tc>
        <w:tc>
          <w:tcPr>
            <w:tcW w:w="655" w:type="dxa"/>
          </w:tcPr>
          <w:p w:rsidR="00BE3E22" w:rsidRPr="00E476D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E476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C7EF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Предприятие планирует увеличить объём производства на 20%. Какие из перечисленных факторов могут способствовать достижению этой цели? Выберите все правильные варианты.</w:t>
            </w:r>
          </w:p>
          <w:p w:rsidR="00BE3E22" w:rsidRPr="00BC7EF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(может быть несколько)</w:t>
            </w:r>
          </w:p>
          <w:p w:rsidR="00BE3E22" w:rsidRPr="00BC7EF4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BC7EF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1. Увеличение численности производственного персонала на 20%;</w:t>
            </w:r>
          </w:p>
          <w:p w:rsidR="00BE3E22" w:rsidRPr="00BC7EF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2. Модернизация оборудования с повышением производительности на 25%;</w:t>
            </w:r>
          </w:p>
          <w:p w:rsidR="00BE3E22" w:rsidRPr="00BC7EF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3. Сокращение времени простоев оборудования на 15%</w:t>
            </w:r>
          </w:p>
          <w:p w:rsidR="00BE3E22" w:rsidRPr="00BC7EF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4. Увеличение стоимости сырья на 10%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C7EF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BC7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1, 2, 3.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3C238C" w:rsidRDefault="00BE3E22" w:rsidP="00BD6C76">
            <w:pPr>
              <w:rPr>
                <w:rStyle w:val="a5"/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Рост объемов производства достигается за счет роста количества ресурсов или повышения эффективности их использования.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667B3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Общий бюджет рекламной кампании — 500000 руб.;</w:t>
            </w:r>
          </w:p>
          <w:p w:rsidR="00BE3E22" w:rsidRPr="00667B3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Охват аудитории — 100000 человек;</w:t>
            </w:r>
          </w:p>
          <w:p w:rsidR="00BE3E22" w:rsidRPr="00667B3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Количество кликов — 10000;</w:t>
            </w:r>
          </w:p>
          <w:p w:rsidR="00BE3E22" w:rsidRPr="00667B3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Количество целевых действий — 1000.</w:t>
            </w:r>
          </w:p>
          <w:p w:rsidR="00BE3E22" w:rsidRPr="00667B3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67B33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667B33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667B3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67B3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667B3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Стоимость привлечения одного клиента (CAC): 500 рублей;</w:t>
            </w:r>
          </w:p>
          <w:p w:rsidR="00BE3E22" w:rsidRPr="00667B3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Стоимость привлечения одного клиента (CAC): 750 рублей;</w:t>
            </w:r>
          </w:p>
          <w:p w:rsidR="00BE3E22" w:rsidRPr="00667B3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Показатель кликабельности (CTR): 15%;</w:t>
            </w:r>
          </w:p>
          <w:p w:rsidR="00BE3E22" w:rsidRPr="00667B3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Показатель кликабельности (CTR): 10%.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3C238C">
              <w:rPr>
                <w:sz w:val="16"/>
                <w:szCs w:val="16"/>
              </w:rPr>
              <w:t xml:space="preserve"> 1,4.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3C238C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3C238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привлечения одного клиента = 500000/1000 = 500 рублей.</w:t>
            </w:r>
          </w:p>
          <w:p w:rsidR="00BE3E22" w:rsidRPr="003C238C" w:rsidRDefault="00BE3E22" w:rsidP="00BD6C76">
            <w:pPr>
              <w:rPr>
                <w:rStyle w:val="a5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 кликабельности = 10000/100000×100% = 10%.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МДК.02.02. Медиапланирование и медиабаинг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F2B21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8F2B2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F2B2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2B2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Что относится к основным элементам рекламного сообщения? </w:t>
            </w:r>
            <w:r w:rsidRPr="008F2B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Выберите </w:t>
            </w:r>
            <w:r w:rsidRPr="008F2B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 правильные варианты и обоснуйте свой выбор.</w:t>
            </w:r>
          </w:p>
          <w:p w:rsidR="00BE3E22" w:rsidRPr="008F2B21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F2B2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F2B2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1. Заголовок и подзаголовок;</w:t>
            </w:r>
          </w:p>
          <w:p w:rsidR="00BE3E22" w:rsidRPr="008F2B2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2. Визуальные элементы;</w:t>
            </w:r>
          </w:p>
          <w:p w:rsidR="00BE3E22" w:rsidRPr="008F2B2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3. Контактные данные компании;</w:t>
            </w:r>
          </w:p>
          <w:p w:rsidR="00BE3E22" w:rsidRPr="008F2B2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4. Слоган и основной текст.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F2B21" w:rsidRDefault="00BE3E22" w:rsidP="00BD6C76">
            <w:pPr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C238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1,2,4.</w:t>
            </w:r>
          </w:p>
          <w:p w:rsidR="00BE3E22" w:rsidRPr="003C238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Заголовок и подзаголовок</w:t>
            </w:r>
            <w:r w:rsidRPr="003C238C">
              <w:rPr>
                <w:sz w:val="16"/>
                <w:szCs w:val="16"/>
              </w:rPr>
              <w:t xml:space="preserve"> позволяют привлечь внимание.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Основной текст</w:t>
            </w:r>
            <w:r w:rsidRPr="003C238C">
              <w:rPr>
                <w:sz w:val="16"/>
                <w:szCs w:val="16"/>
              </w:rPr>
              <w:t xml:space="preserve"> раскрывают подробности предложения. Слоган закрепляет рекламную идею в памяти.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Визуальные элементы</w:t>
            </w:r>
            <w:r w:rsidRPr="003C238C">
              <w:rPr>
                <w:sz w:val="16"/>
                <w:szCs w:val="16"/>
              </w:rPr>
              <w:t xml:space="preserve"> дополняют текст, вызывают эмоциональные реакции и позволяют запомнить сообщение.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МДК.02.01.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1-3 </w:t>
            </w:r>
            <w:r>
              <w:rPr>
                <w:color w:val="000000"/>
                <w:sz w:val="16"/>
                <w:szCs w:val="16"/>
              </w:rPr>
              <w:lastRenderedPageBreak/>
              <w:t>минуты</w:t>
            </w:r>
          </w:p>
        </w:tc>
        <w:tc>
          <w:tcPr>
            <w:tcW w:w="4121" w:type="dxa"/>
          </w:tcPr>
          <w:p w:rsidR="00BE3E22" w:rsidRPr="00A866D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sz w:val="16"/>
                <w:szCs w:val="16"/>
              </w:rPr>
              <w:lastRenderedPageBreak/>
              <w:t xml:space="preserve">Какие из российских цифровых инструментов и платформ наиболее </w:t>
            </w:r>
            <w:r w:rsidRPr="00A866D3">
              <w:rPr>
                <w:sz w:val="16"/>
                <w:szCs w:val="16"/>
              </w:rPr>
              <w:lastRenderedPageBreak/>
              <w:t>эффективно помогают в сборе и анализе данных для принятия маркетинговых решений? Выберите два правильных ответа.</w:t>
            </w:r>
          </w:p>
          <w:p w:rsidR="00BE3E22" w:rsidRPr="00A866D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sz w:val="16"/>
                <w:szCs w:val="16"/>
              </w:rPr>
              <w:t>Варианты ответов:</w:t>
            </w:r>
          </w:p>
          <w:p w:rsidR="00BE3E22" w:rsidRPr="00A866D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>1. Яндекс.Метрика;</w:t>
            </w:r>
          </w:p>
          <w:p w:rsidR="00BE3E22" w:rsidRPr="00A866D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 xml:space="preserve">2. </w:t>
            </w:r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Google</w:t>
            </w:r>
            <w:r w:rsidRPr="00A866D3">
              <w:rPr>
                <w:rStyle w:val="a5"/>
                <w:b w:val="0"/>
                <w:sz w:val="16"/>
                <w:szCs w:val="16"/>
              </w:rPr>
              <w:t xml:space="preserve"> </w:t>
            </w:r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Analytics</w:t>
            </w:r>
            <w:r w:rsidRPr="00A866D3">
              <w:rPr>
                <w:rStyle w:val="a5"/>
                <w:b w:val="0"/>
                <w:sz w:val="16"/>
                <w:szCs w:val="16"/>
              </w:rPr>
              <w:t>;</w:t>
            </w:r>
          </w:p>
          <w:p w:rsidR="00BE3E22" w:rsidRPr="00A866D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 xml:space="preserve">3. </w:t>
            </w:r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MyTarget</w:t>
            </w:r>
            <w:r w:rsidRPr="00A866D3">
              <w:rPr>
                <w:rStyle w:val="a5"/>
                <w:b w:val="0"/>
                <w:sz w:val="16"/>
                <w:szCs w:val="16"/>
              </w:rPr>
              <w:t>;</w:t>
            </w:r>
            <w:r w:rsidRPr="00A866D3">
              <w:rPr>
                <w:sz w:val="16"/>
                <w:szCs w:val="16"/>
              </w:rPr>
              <w:br/>
            </w:r>
            <w:r w:rsidRPr="00A866D3">
              <w:rPr>
                <w:rStyle w:val="a5"/>
                <w:b w:val="0"/>
                <w:sz w:val="16"/>
                <w:szCs w:val="16"/>
              </w:rPr>
              <w:t>4. СберАналитика.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D23D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FD23DD">
              <w:rPr>
                <w:sz w:val="16"/>
                <w:szCs w:val="16"/>
              </w:rPr>
              <w:t xml:space="preserve"> 1,4</w:t>
            </w:r>
          </w:p>
          <w:p w:rsidR="00BE3E22" w:rsidRPr="00FD23D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rStyle w:val="a5"/>
                <w:b w:val="0"/>
                <w:sz w:val="16"/>
                <w:szCs w:val="16"/>
              </w:rPr>
              <w:lastRenderedPageBreak/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FD23DD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3C238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Яндекс. Метрика и СберАналитика полностью адаптированы для российского рынка, предоставляют глубокий анализ данных и интегрируются с локальными экосистемами.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МДК.03.01. </w:t>
            </w:r>
            <w:r>
              <w:rPr>
                <w:color w:val="000000"/>
                <w:sz w:val="16"/>
                <w:szCs w:val="16"/>
              </w:rPr>
              <w:lastRenderedPageBreak/>
              <w:t>Цифровой маркетинг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00784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843">
              <w:rPr>
                <w:rFonts w:ascii="Times New Roman" w:hAnsi="Times New Roman" w:cs="Times New Roman"/>
                <w:sz w:val="16"/>
                <w:szCs w:val="16"/>
              </w:rPr>
              <w:t xml:space="preserve">Приведите три главных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007843">
              <w:rPr>
                <w:rFonts w:ascii="Times New Roman" w:hAnsi="Times New Roman" w:cs="Times New Roman"/>
                <w:sz w:val="16"/>
                <w:szCs w:val="16"/>
              </w:rPr>
              <w:t>оммуникационных инструмента интернет-среды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C40BC">
              <w:rPr>
                <w:rStyle w:val="a5"/>
                <w:b w:val="0"/>
                <w:bCs w:val="0"/>
                <w:sz w:val="16"/>
                <w:szCs w:val="16"/>
              </w:rPr>
              <w:t>социальные сети, мессенджеры, электронная почта.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МДК.03.02. 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DA32CF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970" w:type="dxa"/>
          </w:tcPr>
          <w:p w:rsidR="00BE3E22" w:rsidRPr="00DA32C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1A2D">
              <w:rPr>
                <w:sz w:val="16"/>
                <w:szCs w:val="16"/>
              </w:rPr>
              <w:t xml:space="preserve">Укажите три ключевые технологические инновации </w:t>
            </w:r>
            <w:r w:rsidRPr="00E21A2D">
              <w:rPr>
                <w:sz w:val="16"/>
                <w:szCs w:val="16"/>
                <w:lang w:val="en-US"/>
              </w:rPr>
              <w:t>XX</w:t>
            </w:r>
            <w:r w:rsidRPr="00E21A2D">
              <w:rPr>
                <w:sz w:val="16"/>
                <w:szCs w:val="16"/>
              </w:rPr>
              <w:t xml:space="preserve"> века и их влияние на художественное выражение в кино.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21A2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1A2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1572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>- появление звукового кино</w:t>
            </w:r>
            <w:r>
              <w:rPr>
                <w:sz w:val="16"/>
                <w:szCs w:val="16"/>
              </w:rPr>
              <w:t>;</w:t>
            </w:r>
          </w:p>
          <w:p w:rsidR="00BE3E22" w:rsidRPr="0041572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>- развитие цветно</w:t>
            </w:r>
            <w:r>
              <w:rPr>
                <w:sz w:val="16"/>
                <w:szCs w:val="16"/>
              </w:rPr>
              <w:t>го кино</w:t>
            </w:r>
            <w:r w:rsidRPr="00415726">
              <w:rPr>
                <w:sz w:val="16"/>
                <w:szCs w:val="16"/>
              </w:rPr>
              <w:t>;</w:t>
            </w:r>
          </w:p>
          <w:p w:rsidR="00BE3E22" w:rsidRPr="0041572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 xml:space="preserve">- внедрение цифровых технологий </w:t>
            </w:r>
            <w:r>
              <w:rPr>
                <w:sz w:val="16"/>
                <w:szCs w:val="16"/>
              </w:rPr>
              <w:t>и компьютерной графики</w:t>
            </w:r>
            <w:r w:rsidRPr="00415726">
              <w:rPr>
                <w:sz w:val="16"/>
                <w:szCs w:val="16"/>
              </w:rPr>
              <w:t>.</w:t>
            </w:r>
          </w:p>
          <w:p w:rsidR="00BE3E22" w:rsidRPr="006D7F1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ОП.03. История экранных искусств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16-17</w:t>
            </w:r>
          </w:p>
          <w:p w:rsidR="00BE3E22" w:rsidRPr="008F2B2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элементами бизнес-плана и их содержанием. 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635"/>
              <w:gridCol w:w="327"/>
              <w:gridCol w:w="2446"/>
            </w:tblGrid>
            <w:tr w:rsidR="00BE3E22" w:rsidRPr="00815324" w:rsidTr="00BD6C76">
              <w:tc>
                <w:tcPr>
                  <w:tcW w:w="2120" w:type="dxa"/>
                  <w:gridSpan w:val="2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Элементы бизнес-плана</w:t>
                  </w:r>
                </w:p>
              </w:tc>
              <w:tc>
                <w:tcPr>
                  <w:tcW w:w="3093" w:type="dxa"/>
                  <w:gridSpan w:val="2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Содержание</w:t>
                  </w:r>
                </w:p>
              </w:tc>
            </w:tr>
            <w:tr w:rsidR="00BE3E22" w:rsidRPr="00815324" w:rsidTr="00BD6C76">
              <w:tc>
                <w:tcPr>
                  <w:tcW w:w="390" w:type="dxa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Резюме бизнес-плана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Прогноз доходов и расходов, точка безубыточности, источники финансирования</w:t>
                  </w:r>
                </w:p>
              </w:tc>
            </w:tr>
            <w:tr w:rsidR="00BE3E22" w:rsidRPr="00815324" w:rsidTr="00BD6C76">
              <w:tc>
                <w:tcPr>
                  <w:tcW w:w="390" w:type="dxa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рынка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Описание продукта/услуги, целевая аудитория, конкурентные преимущества</w:t>
                  </w:r>
                </w:p>
              </w:tc>
            </w:tr>
            <w:tr w:rsidR="00BE3E22" w:rsidRPr="00815324" w:rsidTr="00BD6C76">
              <w:tc>
                <w:tcPr>
                  <w:tcW w:w="390" w:type="dxa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Маркетинговый план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Объём рынка, тенденции развития, конкурентная среда, барьеры входа</w:t>
                  </w:r>
                </w:p>
              </w:tc>
            </w:tr>
            <w:tr w:rsidR="00BE3E22" w:rsidRPr="00815324" w:rsidTr="00BD6C76">
              <w:tc>
                <w:tcPr>
                  <w:tcW w:w="390" w:type="dxa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Финансовый план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BE3E22" w:rsidRPr="0081532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продвижения, каналы сбыта, ценовая политика, бюджет маркетинга</w:t>
                  </w:r>
                </w:p>
              </w:tc>
            </w:tr>
          </w:tbl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1"/>
              <w:gridCol w:w="1193"/>
              <w:gridCol w:w="1196"/>
              <w:gridCol w:w="1195"/>
            </w:tblGrid>
            <w:tr w:rsidR="00BE3E22" w:rsidRPr="00815324" w:rsidTr="00BD6C76">
              <w:tc>
                <w:tcPr>
                  <w:tcW w:w="1253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15324" w:rsidTr="00BD6C76">
              <w:tc>
                <w:tcPr>
                  <w:tcW w:w="1253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815324" w:rsidTr="00BD6C76">
              <w:tc>
                <w:tcPr>
                  <w:tcW w:w="1253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15324" w:rsidTr="00BD6C76">
              <w:tc>
                <w:tcPr>
                  <w:tcW w:w="1253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8" w:type="dxa"/>
                </w:tcPr>
                <w:p w:rsidR="00BE3E22" w:rsidRPr="0081532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E21A2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D5DE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eastAsia="Calibri" w:hAnsi="Times New Roman" w:cs="Times New Roman"/>
                <w:sz w:val="16"/>
                <w:szCs w:val="16"/>
              </w:rPr>
              <w:t>Установите соответствие между функциями менеджмента и их практическим применением.</w:t>
            </w:r>
          </w:p>
          <w:p w:rsidR="00BE3E22" w:rsidRPr="00CD5DE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2"/>
              <w:gridCol w:w="1856"/>
              <w:gridCol w:w="324"/>
              <w:gridCol w:w="2233"/>
            </w:tblGrid>
            <w:tr w:rsidR="00BE3E22" w:rsidRPr="00CD5DE2" w:rsidTr="00BD6C76">
              <w:tc>
                <w:tcPr>
                  <w:tcW w:w="2534" w:type="dxa"/>
                  <w:gridSpan w:val="2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Функции менеджмента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Практическое применение</w:t>
                  </w:r>
                </w:p>
              </w:tc>
            </w:tr>
            <w:tr w:rsidR="00BE3E22" w:rsidRPr="00CD5DE2" w:rsidTr="00BD6C76">
              <w:tc>
                <w:tcPr>
                  <w:tcW w:w="390" w:type="dxa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Планирование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системы поощрений и наказаний, создание условий для профессионального роста сотрудников</w:t>
                  </w:r>
                </w:p>
              </w:tc>
            </w:tr>
            <w:tr w:rsidR="00BE3E22" w:rsidRPr="00CD5DE2" w:rsidTr="00BD6C76">
              <w:tc>
                <w:tcPr>
                  <w:tcW w:w="390" w:type="dxa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Установление стандартов, измерение результатов, </w:t>
                  </w: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корректировка отклонений</w:t>
                  </w:r>
                </w:p>
              </w:tc>
            </w:tr>
            <w:tr w:rsidR="00BE3E22" w:rsidRPr="00CD5DE2" w:rsidTr="00BD6C76">
              <w:tc>
                <w:tcPr>
                  <w:tcW w:w="390" w:type="dxa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Мотивация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Распределение обязанностей, формирование структуры управления, налаживание коммуникаций</w:t>
                  </w:r>
                </w:p>
              </w:tc>
            </w:tr>
            <w:tr w:rsidR="00BE3E22" w:rsidRPr="00CD5DE2" w:rsidTr="00BD6C76">
              <w:tc>
                <w:tcPr>
                  <w:tcW w:w="390" w:type="dxa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Контроль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CD5DE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целей, разработка стратегий, составление бюджетов и графиков</w:t>
                  </w:r>
                </w:p>
              </w:tc>
            </w:tr>
          </w:tbl>
          <w:p w:rsidR="00BE3E22" w:rsidRPr="00CD5DE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CD5DE2" w:rsidTr="00BD6C76">
              <w:tc>
                <w:tcPr>
                  <w:tcW w:w="1247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D5DE2" w:rsidTr="00BD6C76">
              <w:tc>
                <w:tcPr>
                  <w:tcW w:w="1247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D5DE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D5DE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293E4B" w:rsidTr="00BD6C76">
              <w:tc>
                <w:tcPr>
                  <w:tcW w:w="1247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293E4B" w:rsidTr="00BD6C76">
              <w:tc>
                <w:tcPr>
                  <w:tcW w:w="1247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293E4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E21A2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ОП.07.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Установите правильную последовательность действий при оформлении ипотечного кредита</w:t>
            </w:r>
            <w:r w:rsidRPr="00E56004">
              <w:rPr>
                <w:sz w:val="16"/>
                <w:szCs w:val="16"/>
              </w:rPr>
              <w:t xml:space="preserve">. Расположите пункты в логическом порядке, начиная с первого действия. 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E3E22" w:rsidRPr="00E56004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1. Подача заявки на одобрение кредита и сбор необходимых документов;</w:t>
            </w:r>
          </w:p>
          <w:p w:rsidR="00BE3E22" w:rsidRPr="00E56004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2. Выбор объекта недвижимости и заключение предварительного договора купли-продажи;</w:t>
            </w:r>
          </w:p>
          <w:p w:rsidR="00BE3E22" w:rsidRPr="00E56004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3. Получение одобрения от банка и вынесение кредитного решения;</w:t>
            </w:r>
          </w:p>
          <w:p w:rsidR="00BE3E22" w:rsidRPr="00E56004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4. Оформление сделки и регистрация права собственности.</w:t>
            </w:r>
          </w:p>
          <w:p w:rsidR="00BE3E22" w:rsidRPr="00E5600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5600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E56004" w:rsidTr="00BD6C76"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600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E56004" w:rsidTr="00BD6C76"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E5600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E21A2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F42DDE" w:rsidRDefault="00BE3E2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F42DDE">
              <w:rPr>
                <w:sz w:val="16"/>
                <w:szCs w:val="16"/>
              </w:rPr>
              <w:t>32</w:t>
            </w:r>
          </w:p>
        </w:tc>
        <w:tc>
          <w:tcPr>
            <w:tcW w:w="970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F42DDE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проверке актуальности нормативно-правовой базы для запуска рекламной кампании.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1. Сверка действующих редакций нормативных актов;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2. Анализ изменений в законодательстве за последний квартал;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3. Проверка наличия новых подзаконных актов и разъяснений;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4. Формирование итогового пакета актуальных документов.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F42DDE" w:rsidTr="00BD6C76"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F42DDE" w:rsidTr="00BD6C76"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F42DD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F42DD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Для инвестора проводится презентация бизнес-идеи. Какой из представленных ниже вариантов структуры презентации является наиболее эффективным для достижения цели привлечения финансирования?</w:t>
            </w:r>
          </w:p>
          <w:p w:rsidR="00BE3E22" w:rsidRPr="0081532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532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1. Идея → Рынок → Команда → Финансы;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2. Финансы → Идея → Команда → Рынок;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3. Рынок → Идея → Финансы → Команда;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4. Команда → Идея → Рынок → Финансы.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Презентация начинается с идеи, доказательства ее жизнеспособности для рынка, наличия работоспособной команды и необходимого объема финансов.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Руководитель отдела столкнулся с падением производительности команды. Какой метод повышения эффективности работы персонала будет наиболее результативным в данной ситуации?</w:t>
            </w:r>
          </w:p>
          <w:p w:rsidR="00BE3E22" w:rsidRPr="00293E4B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93E4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1. Внедрение системы жёсткого контроля и штрафов за опоздания;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Проведение диагностики причин снижения эффективности через опрос сотрудников;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3. Повышение заработной платы всему отделу без анализа причин;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4. Ротация персонала с целью обновления команды.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B16B6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 2.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 xml:space="preserve">прос сотрудников позволяет выявить реальные причины снижения производительности и разработать 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целевые меры по улучшению ситуации.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ОП.07.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Какое из определений наиболее точно отражает понятие «недобросовестная реклама» согласно Федеральному закону «О рекламе»?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1. Реклама, которая содержит некорректные сравнения с товарами других производителей;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2. Реклама, которая содержит не соответствующие действительности сведения о товаре;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3. Реклама, которая может ввести потребителя в заблуждение относительно рекламируемого товара;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4. Реклама, которая содержит все перечисленные признаки и нарушает законодательство о рекламе.</w:t>
            </w: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4C40BC">
              <w:rPr>
                <w:sz w:val="16"/>
                <w:szCs w:val="16"/>
              </w:rPr>
              <w:t xml:space="preserve"> 4</w:t>
            </w:r>
          </w:p>
          <w:p w:rsidR="00BE3E22" w:rsidRPr="004C40BC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Недобросовестная реклама может 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содержать некорректные сравнения с товарами других производителей, не соответствующие действительности сведения о товаре, может ввести потребителя в заблуждение относительно рекламируемого товара.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>При оценке инвестиционного проекта, какой показатель является наиболее важным для определения его финансовой эффективности?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13168">
              <w:rPr>
                <w:rStyle w:val="a5"/>
                <w:b w:val="0"/>
                <w:sz w:val="16"/>
                <w:szCs w:val="16"/>
              </w:rPr>
              <w:t>1. Чистая приведённая стоимость (NPV)</w:t>
            </w:r>
            <w:r w:rsidRPr="00E13168">
              <w:rPr>
                <w:sz w:val="16"/>
                <w:szCs w:val="16"/>
              </w:rPr>
              <w:t xml:space="preserve"> — разница между текущей стоимостью поступлений и инвестициями;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2. Индекс рентабельности (PI)</w:t>
            </w:r>
            <w:r w:rsidRPr="00E56004">
              <w:rPr>
                <w:sz w:val="16"/>
                <w:szCs w:val="16"/>
              </w:rPr>
              <w:t xml:space="preserve"> — отношение приведённой стоимости доходов к приведённой стоимости затрат;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3. Внутренняя норма доходности (IRR)</w:t>
            </w:r>
            <w:r w:rsidRPr="00E56004">
              <w:rPr>
                <w:sz w:val="16"/>
                <w:szCs w:val="16"/>
              </w:rPr>
              <w:t xml:space="preserve"> — ставка дисконтирования, при которой NPV = 0;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4. Срок окупаемости (PP)</w:t>
            </w:r>
            <w:r w:rsidRPr="00E56004">
              <w:rPr>
                <w:sz w:val="16"/>
                <w:szCs w:val="16"/>
              </w:rPr>
              <w:t xml:space="preserve"> — период возврата вложенных средств.</w:t>
            </w:r>
          </w:p>
          <w:p w:rsidR="00BE3E22" w:rsidRDefault="00BE3E22" w:rsidP="00BD6C76">
            <w:pPr>
              <w:tabs>
                <w:tab w:val="left" w:pos="1206"/>
              </w:tabs>
              <w:rPr>
                <w:lang w:eastAsia="ru-RU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D5DE2" w:rsidRDefault="00BE3E22" w:rsidP="00BD6C76">
            <w:pPr>
              <w:tabs>
                <w:tab w:val="left" w:pos="1206"/>
              </w:tabs>
              <w:rPr>
                <w:lang w:eastAsia="ru-RU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4C40BC">
              <w:rPr>
                <w:sz w:val="16"/>
                <w:szCs w:val="16"/>
              </w:rPr>
              <w:t xml:space="preserve"> 1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  <w:lang w:val="en-US"/>
              </w:rPr>
              <w:t>NPV</w:t>
            </w:r>
            <w:r w:rsidRPr="004C40BC">
              <w:rPr>
                <w:sz w:val="16"/>
                <w:szCs w:val="16"/>
              </w:rPr>
              <w:t xml:space="preserve"> является базовым для расчета всех прочих показателей.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При разработке бизнес-плана необходимо учесть различные факторы успеха проекта. Какие из перечисленных факторов являются критически важными для успешного запуска нового производства?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 xml:space="preserve"> (может быть несколько).</w:t>
            </w:r>
          </w:p>
          <w:p w:rsidR="00BE3E22" w:rsidRPr="00815324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532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1. Наличие стартового капитала и источников финансирования;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2. Проведённый анализ рынка и конкурентов;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3. Сформированная команда специалистов и управленческий состав;</w:t>
            </w:r>
          </w:p>
          <w:p w:rsidR="00BE3E22" w:rsidRPr="008153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4. Система скидок с цены оптовым покупателям.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1,2, 3.</w:t>
            </w:r>
          </w:p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Н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аличие финансирования — обязательное условие для старта.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Анализ рынка определяет жизнеспособность проекта.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Квалифицированная команда обеспечивает реализацию планов.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Перед руководителем стоит задача повышения эффективности работы отдела. Какие из перечисленных мер целесообразно применить для достижения этой цели?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Выберите все правильные варианты.</w:t>
            </w:r>
          </w:p>
          <w:p w:rsidR="00BE3E22" w:rsidRPr="00293E4B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93E4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1. Внедрение системы ключевых показателей эффективности (KPI) для каждого сотрудника;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2. Организация регулярных встреч для обсуждения результатов работы и возникающих проблем;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3. Пересмотр должностных инструкций и распределение обязанностей с учётом компетенций сотрудников;</w:t>
            </w:r>
          </w:p>
          <w:p w:rsidR="00BE3E22" w:rsidRPr="00293E4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4. Сокращение штата для оптимизации расходов.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1,2,3.</w:t>
            </w:r>
          </w:p>
          <w:p w:rsidR="00BE3E22" w:rsidRPr="004C40B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С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 xml:space="preserve">истема KPI позволяет чётко 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определить цели и измерить результаты работы.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Регулярные встречи способствуют улучшению коммуникации и оперативному решению проблем.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Распределение обязанностей повышает эффективность использования ресурсов.</w:t>
            </w:r>
          </w:p>
          <w:p w:rsidR="00BE3E22" w:rsidRPr="004C40B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ОП.07.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терминов относятся к основным понятиям, используемым в Федеральном законе «О рекламе»?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BE3E22" w:rsidRPr="00494C7C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1. Спонсор;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2. Рекламодатель;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3. Рекламный носитель;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4. Рекламораспространитель.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4C7C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94C7C">
              <w:rPr>
                <w:sz w:val="16"/>
                <w:szCs w:val="16"/>
              </w:rPr>
              <w:t xml:space="preserve"> 1,2,4.</w:t>
            </w:r>
          </w:p>
          <w:p w:rsidR="00BE3E22" w:rsidRPr="00494C7C" w:rsidRDefault="00BE3E22" w:rsidP="00BD6C76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Термины «спонсор», «р</w:t>
            </w: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екламодатель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», «рекламораспространитель» указаны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 ФЗ «О рекламе».</w:t>
            </w:r>
          </w:p>
          <w:p w:rsidR="00BE3E22" w:rsidRPr="00E21A2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5600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источников финансирования являются наиболее подходящими для реализации рекламного проекта? Выберите все верные варианты (может быть несколько):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>Варианты ответов: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1. Краудфандинг</w:t>
            </w:r>
            <w:r w:rsidRPr="00E56004">
              <w:rPr>
                <w:sz w:val="16"/>
                <w:szCs w:val="16"/>
              </w:rPr>
              <w:t xml:space="preserve"> — привлечение средств от большого количества частных инвесторов через специальные платформы;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2. Банковский кредит</w:t>
            </w:r>
            <w:r w:rsidRPr="00E56004">
              <w:rPr>
                <w:sz w:val="16"/>
                <w:szCs w:val="16"/>
              </w:rPr>
              <w:t xml:space="preserve"> — получение денежных средств под проценты с обеспечением возврата;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3. Собственные средства</w:t>
            </w:r>
            <w:r w:rsidRPr="00E56004">
              <w:rPr>
                <w:sz w:val="16"/>
                <w:szCs w:val="16"/>
              </w:rPr>
              <w:t xml:space="preserve"> — использование внутренних ресурсов компании;</w:t>
            </w:r>
          </w:p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4. Гранты и субсидии</w:t>
            </w:r>
            <w:r w:rsidRPr="00E56004">
              <w:rPr>
                <w:sz w:val="16"/>
                <w:szCs w:val="16"/>
              </w:rPr>
              <w:t xml:space="preserve"> — безвозмездное финансирование от государственных или частных фондов</w:t>
            </w:r>
          </w:p>
          <w:p w:rsidR="00BE3E22" w:rsidRDefault="00BE3E22" w:rsidP="00BD6C76">
            <w:pPr>
              <w:pStyle w:val="a4"/>
              <w:tabs>
                <w:tab w:val="left" w:pos="2294"/>
              </w:tabs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21A2D" w:rsidRDefault="00BE3E22" w:rsidP="00BD6C76">
            <w:pPr>
              <w:pStyle w:val="a4"/>
              <w:tabs>
                <w:tab w:val="left" w:pos="2294"/>
              </w:tabs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C40BC">
              <w:rPr>
                <w:sz w:val="16"/>
                <w:szCs w:val="16"/>
              </w:rPr>
              <w:t xml:space="preserve"> 1, 3, 4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Краудфандинг и собственные средства дают большую вероятность привлечения средств без залога.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 xml:space="preserve">Гранты и субсидии – означают целевое получение средств. 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986385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E5600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 xml:space="preserve">Дайте определение понятия «инфляция», объясните его влияние на экономику и финансовое положение граждан. </w:t>
            </w:r>
          </w:p>
          <w:p w:rsidR="00BE3E22" w:rsidRPr="00E21A2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</w:rPr>
              <w:t>Инфляция —</w:t>
            </w:r>
          </w:p>
          <w:p w:rsidR="00BE3E22" w:rsidRPr="004C40B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</w:rPr>
              <w:t>повышени</w:t>
            </w:r>
            <w:r>
              <w:rPr>
                <w:sz w:val="16"/>
                <w:szCs w:val="16"/>
              </w:rPr>
              <w:t>е</w:t>
            </w:r>
            <w:r w:rsidRPr="004C40BC">
              <w:rPr>
                <w:sz w:val="16"/>
                <w:szCs w:val="16"/>
              </w:rPr>
              <w:t xml:space="preserve"> уровня цен на товары и услуги, что приводит:</w:t>
            </w:r>
          </w:p>
          <w:p w:rsidR="00BE3E22" w:rsidRPr="004C40BC" w:rsidRDefault="00BE3E22" w:rsidP="00BD6C76">
            <w:pPr>
              <w:pStyle w:val="a4"/>
              <w:tabs>
                <w:tab w:val="left" w:pos="321"/>
              </w:tabs>
              <w:spacing w:before="0" w:beforeAutospacing="0" w:after="0" w:afterAutospacing="0"/>
              <w:ind w:left="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1) </w:t>
            </w:r>
            <w:r w:rsidRPr="004C40BC">
              <w:rPr>
                <w:sz w:val="16"/>
                <w:szCs w:val="16"/>
              </w:rPr>
              <w:t>к снижению покупательной способности населения;</w:t>
            </w:r>
          </w:p>
          <w:p w:rsidR="00BE3E22" w:rsidRPr="004C40BC" w:rsidRDefault="00BE3E22" w:rsidP="00BD6C76">
            <w:pPr>
              <w:pStyle w:val="a4"/>
              <w:tabs>
                <w:tab w:val="left" w:pos="321"/>
              </w:tabs>
              <w:spacing w:before="0" w:beforeAutospacing="0" w:after="0" w:afterAutospacing="0"/>
              <w:ind w:left="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2) </w:t>
            </w:r>
            <w:r w:rsidRPr="004C40BC">
              <w:rPr>
                <w:sz w:val="16"/>
                <w:szCs w:val="16"/>
              </w:rPr>
              <w:t>к уменьшению реальной стоимости денежных накоплений.</w:t>
            </w:r>
          </w:p>
          <w:p w:rsidR="00BE3E22" w:rsidRPr="004C40BC" w:rsidRDefault="00BE3E22" w:rsidP="00BD6C76">
            <w:pPr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F42DDE" w:rsidRDefault="00BE3E22" w:rsidP="001647C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F42DDE">
              <w:rPr>
                <w:sz w:val="16"/>
                <w:szCs w:val="16"/>
              </w:rPr>
              <w:t>42</w:t>
            </w:r>
          </w:p>
        </w:tc>
        <w:tc>
          <w:tcPr>
            <w:tcW w:w="970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ОК 3</w:t>
            </w:r>
          </w:p>
        </w:tc>
        <w:tc>
          <w:tcPr>
            <w:tcW w:w="971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Опишите алгоритм проверки актуальности нормативно-правовой базы для запуска рекламной кампании.</w:t>
            </w:r>
          </w:p>
          <w:p w:rsidR="00BE3E22" w:rsidRPr="00F42DDE" w:rsidRDefault="00BE3E22" w:rsidP="00BD6C76">
            <w:pPr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42DD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Алгоритм проверки включает: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- проверка наличия новых подзаконных актов и разъяснений;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 xml:space="preserve">- анализ изменений в законодательстве </w:t>
            </w:r>
            <w:r w:rsidRPr="00F42DD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 последний квартал;</w:t>
            </w:r>
          </w:p>
          <w:p w:rsidR="00BE3E22" w:rsidRPr="00F42DD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- сверка действующих редакций нормативных актов.</w:t>
            </w:r>
          </w:p>
        </w:tc>
        <w:tc>
          <w:tcPr>
            <w:tcW w:w="1492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lastRenderedPageBreak/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Pr="00F42DD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143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фазами жизненного цикла проекта и их основными характеристиками. 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700"/>
              <w:gridCol w:w="329"/>
              <w:gridCol w:w="2158"/>
            </w:tblGrid>
            <w:tr w:rsidR="00BE3E22" w:rsidRPr="004F0EEC" w:rsidTr="00BD6C76">
              <w:tc>
                <w:tcPr>
                  <w:tcW w:w="2077" w:type="dxa"/>
                  <w:gridSpan w:val="2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Фазы проекта</w:t>
                  </w:r>
                </w:p>
              </w:tc>
              <w:tc>
                <w:tcPr>
                  <w:tcW w:w="2487" w:type="dxa"/>
                  <w:gridSpan w:val="2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E3E22" w:rsidRPr="004F0EEC" w:rsidTr="00BD6C76">
              <w:tc>
                <w:tcPr>
                  <w:tcW w:w="377" w:type="dxa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Инициация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Формирование команды проекта, распреде</w:t>
                  </w:r>
                  <w:r w:rsidRPr="00806A4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</w:t>
                  </w: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ение ресурсов, выполнение работ</w:t>
                  </w:r>
                </w:p>
              </w:tc>
            </w:tr>
            <w:tr w:rsidR="00BE3E22" w:rsidRPr="004F0EEC" w:rsidTr="00BD6C76">
              <w:tc>
                <w:tcPr>
                  <w:tcW w:w="377" w:type="dxa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Планирование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целей, задач, заинтересованных сторон, оценка рисков</w:t>
                  </w:r>
                </w:p>
              </w:tc>
            </w:tr>
            <w:tr w:rsidR="00BE3E22" w:rsidRPr="004F0EEC" w:rsidTr="00BD6C76">
              <w:tc>
                <w:tcPr>
                  <w:tcW w:w="377" w:type="dxa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Исполнение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детального плана работ, бюджета, графика</w:t>
                  </w:r>
                </w:p>
              </w:tc>
            </w:tr>
            <w:tr w:rsidR="00BE3E22" w:rsidRPr="004F0EEC" w:rsidTr="00BD6C76">
              <w:tc>
                <w:tcPr>
                  <w:tcW w:w="377" w:type="dxa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Завершение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BE3E22" w:rsidRPr="004F0EEC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Подведение итогов, закрытие проекта, документирование результатов</w:t>
                  </w:r>
                </w:p>
              </w:tc>
            </w:tr>
          </w:tbl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4"/>
              <w:gridCol w:w="1196"/>
              <w:gridCol w:w="1198"/>
              <w:gridCol w:w="1187"/>
            </w:tblGrid>
            <w:tr w:rsidR="00BE3E22" w:rsidRPr="004F0EEC" w:rsidTr="00BD6C76">
              <w:tc>
                <w:tcPr>
                  <w:tcW w:w="1253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F0EEC" w:rsidTr="00BD6C76">
              <w:tc>
                <w:tcPr>
                  <w:tcW w:w="1253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6"/>
              <w:gridCol w:w="669"/>
              <w:gridCol w:w="679"/>
              <w:gridCol w:w="666"/>
            </w:tblGrid>
            <w:tr w:rsidR="00BE3E22" w:rsidRPr="004F0EEC" w:rsidTr="00BD6C76">
              <w:tc>
                <w:tcPr>
                  <w:tcW w:w="1253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F0EEC" w:rsidTr="00BD6C76">
              <w:tc>
                <w:tcPr>
                  <w:tcW w:w="1253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ОП.07 Менеджмент 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A3098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принципами организации коллективной защиты и их практическим применением</w:t>
            </w: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A3098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3"/>
              <w:gridCol w:w="1908"/>
              <w:gridCol w:w="324"/>
              <w:gridCol w:w="2180"/>
            </w:tblGrid>
            <w:tr w:rsidR="00BE3E22" w:rsidRPr="00A3098A" w:rsidTr="00BD6C76">
              <w:tc>
                <w:tcPr>
                  <w:tcW w:w="2515" w:type="dxa"/>
                  <w:gridSpan w:val="2"/>
                </w:tcPr>
                <w:p w:rsidR="00BE3E22" w:rsidRPr="00A3098A" w:rsidRDefault="00BE3E22" w:rsidP="00BD6C76">
                  <w:pPr>
                    <w:tabs>
                      <w:tab w:val="left" w:pos="603"/>
                      <w:tab w:val="center" w:pos="1141"/>
                    </w:tabs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Принципы организации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Практическое применение</w:t>
                  </w:r>
                </w:p>
              </w:tc>
            </w:tr>
            <w:tr w:rsidR="00BE3E22" w:rsidRPr="00A3098A" w:rsidTr="00BD6C76">
              <w:tc>
                <w:tcPr>
                  <w:tcW w:w="390" w:type="dxa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единоначалия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A3098A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Каждый член коллектива знает свои конкретные задачи и зону ответственности</w:t>
                  </w:r>
                </w:p>
              </w:tc>
            </w:tr>
            <w:tr w:rsidR="00BE3E22" w:rsidRPr="00A3098A" w:rsidTr="00BD6C76">
              <w:tc>
                <w:tcPr>
                  <w:tcW w:w="390" w:type="dxa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взаимопомощи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A3098A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Оперативное доведение информации до всех участников группы</w:t>
                  </w:r>
                </w:p>
              </w:tc>
            </w:tr>
            <w:tr w:rsidR="00BE3E22" w:rsidRPr="00A3098A" w:rsidTr="00BD6C76">
              <w:tc>
                <w:tcPr>
                  <w:tcW w:w="390" w:type="dxa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чёткого распределения обязанностей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A3098A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Наличие единого руководителя, принимающего решения</w:t>
                  </w:r>
                </w:p>
              </w:tc>
            </w:tr>
            <w:tr w:rsidR="00BE3E22" w:rsidRPr="00A3098A" w:rsidTr="00BD6C76">
              <w:tc>
                <w:tcPr>
                  <w:tcW w:w="390" w:type="dxa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постоянного информирования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A3098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A3098A" w:rsidRDefault="00BE3E22" w:rsidP="00BD6C76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Оказание поддержки коллегам в сложных ситуациях</w:t>
                  </w:r>
                </w:p>
              </w:tc>
            </w:tr>
          </w:tbl>
          <w:p w:rsidR="00BE3E22" w:rsidRPr="00A3098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A3098A" w:rsidTr="00BD6C76"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3098A" w:rsidTr="00BD6C76"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3098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A3098A" w:rsidTr="00BD6C76"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3098A" w:rsidTr="00BD6C76"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A3098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 xml:space="preserve">Установите правильную последовательность этапов работы с конфликтной ситуацией в коллективе. Расположите пункты в логическом порядке, начиная с первого действия. 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9E7EC1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Анализ причин возникновения конфликта и выявление интересов сторон;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Выбор стратегии разрешения конфликта;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Диагностика конфликтной ситуации и определение участников;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Реализация выбранного способа разрешения конфликта.</w:t>
            </w:r>
          </w:p>
          <w:p w:rsidR="00BE3E22" w:rsidRPr="009E7EC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E7EC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9E7EC1" w:rsidTr="00BD6C76"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E7EC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9E7EC1" w:rsidTr="00BD6C76"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9E7EC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ОП.09 Конфликтология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146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формирования эффективной команды для реализации рекламного проекта.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Расположите пункты в логическом порядке, начиная с первого этапа. 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F0EEC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Распределение ролей и обязанностей между участниками команды;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Постановка целей и задач проекта;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Оценка компетенций потенциальных членов команды;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4. Формирование базового состава команды.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4F0EEC" w:rsidTr="00BD6C76"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4F0EEC" w:rsidTr="00BD6C76"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E3E22" w:rsidRPr="004F0EEC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A3098A" w:rsidRDefault="00BE3E22" w:rsidP="00BD6C76">
            <w:pPr>
              <w:pStyle w:val="Default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Какой из перечисленных факторов является наиболее важным при оценке безопасности рабочего места в производственном помещении?</w:t>
            </w:r>
          </w:p>
          <w:p w:rsidR="00BE3E22" w:rsidRPr="00A3098A" w:rsidRDefault="00BE3E22" w:rsidP="00BD6C76">
            <w:pPr>
              <w:pStyle w:val="Default"/>
              <w:rPr>
                <w:bCs/>
                <w:sz w:val="16"/>
                <w:szCs w:val="16"/>
              </w:rPr>
            </w:pPr>
            <w:r w:rsidRPr="00A3098A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1. Уровень освещенности</w:t>
            </w:r>
            <w:r w:rsidRPr="00A3098A">
              <w:rPr>
                <w:sz w:val="16"/>
                <w:szCs w:val="16"/>
              </w:rPr>
              <w:t xml:space="preserve"> рабочего пространства;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Соответствие температурного режима</w:t>
            </w:r>
            <w:r w:rsidRPr="00A3098A">
              <w:rPr>
                <w:sz w:val="16"/>
                <w:szCs w:val="16"/>
              </w:rPr>
              <w:t xml:space="preserve"> установленным нормам;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Наличие средств индивидуальной защиты</w:t>
            </w:r>
            <w:r w:rsidRPr="00A3098A">
              <w:rPr>
                <w:sz w:val="16"/>
                <w:szCs w:val="16"/>
              </w:rPr>
              <w:t xml:space="preserve"> у работников;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Комплексная оценка всех факторов</w:t>
            </w:r>
            <w:r w:rsidRPr="00A3098A">
              <w:rPr>
                <w:sz w:val="16"/>
                <w:szCs w:val="16"/>
              </w:rPr>
              <w:t xml:space="preserve"> производственной среды.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50C98">
              <w:rPr>
                <w:sz w:val="16"/>
                <w:szCs w:val="16"/>
              </w:rPr>
              <w:t xml:space="preserve"> 4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B50C98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 xml:space="preserve">Комплексная оценка </w:t>
            </w:r>
            <w:r w:rsidRPr="00B50C98">
              <w:rPr>
                <w:sz w:val="16"/>
                <w:szCs w:val="16"/>
              </w:rPr>
              <w:t>учитывает совокупность всех потенциально опасных факторов.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В отделе возник конфликт между старшим менеджером и группой младших сотрудников из-за методов работы с клиентами. Руководство поручило вам разрешить ситуацию. Какой шаг будет наиболее эффективным в данной ситуации?</w:t>
            </w:r>
          </w:p>
          <w:p w:rsidR="00BE3E22" w:rsidRPr="009E7EC1" w:rsidRDefault="00BE3E22" w:rsidP="00BD6C76">
            <w:pPr>
              <w:pStyle w:val="Default"/>
              <w:rPr>
                <w:bCs/>
                <w:sz w:val="16"/>
                <w:szCs w:val="16"/>
              </w:rPr>
            </w:pPr>
            <w:r w:rsidRPr="009E7EC1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Немедленно отстранить старшего менеджера от работы с клиентами;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Организовать совместную встречу для обсуждения разногласий;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Поддержать позицию старшего менеджера как более опытного сотрудника;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Перераспределить обязанности между сотрудниками.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13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50C98">
              <w:rPr>
                <w:sz w:val="16"/>
                <w:szCs w:val="16"/>
              </w:rPr>
              <w:t xml:space="preserve"> 2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B50C98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Совместная встреча позволяет выслушать все стороны конфликта и способствует поиску компромиссного решения.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ОП.09 Конфликтология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наиболее полное и точное определение понятия «мотивация» в контексте управленческой деятельности.</w:t>
            </w:r>
          </w:p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Мотивация — это процесс побуждения работников к деятельности для достижения целей организации;</w:t>
            </w:r>
          </w:p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Мотивация — это система материальных и нематериальных стимулов для сотрудников;</w:t>
            </w:r>
          </w:p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Мотивация — это совокупность внутренних и внешних факторов, влияющих на производительность труда;</w:t>
            </w:r>
          </w:p>
          <w:p w:rsidR="00BE3E22" w:rsidRPr="004F0E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Мотивация — это комплекс методов управления персоналом для повышения эффективности работы.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B5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B5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Мотивация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это процесс побуждения работников к деятельности для достижения целей организации.</w:t>
            </w:r>
          </w:p>
          <w:p w:rsidR="00BE3E22" w:rsidRPr="00B50C9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150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Какой принцип обеспечения безопасности является основополагающим в системе охраны труда и определяет приоритетность мероприятий по устранению опасностей?</w:t>
            </w:r>
          </w:p>
          <w:p w:rsidR="00BE3E22" w:rsidRPr="00A3098A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1. Принцип системности</w:t>
            </w:r>
            <w:r w:rsidRPr="00A3098A">
              <w:rPr>
                <w:sz w:val="16"/>
                <w:szCs w:val="16"/>
              </w:rPr>
              <w:t xml:space="preserve"> — учёт всех возможных факторов риска;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Принцип иерархичности</w:t>
            </w:r>
            <w:r w:rsidRPr="00A3098A">
              <w:rPr>
                <w:sz w:val="16"/>
                <w:szCs w:val="16"/>
              </w:rPr>
              <w:t xml:space="preserve"> — последовательное применение мер защиты;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Принцип превентивности</w:t>
            </w:r>
            <w:r w:rsidRPr="00A3098A">
              <w:rPr>
                <w:sz w:val="16"/>
                <w:szCs w:val="16"/>
              </w:rPr>
              <w:t xml:space="preserve"> — предупреждение опасностей до их проявления;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Принцип минимизации рисков</w:t>
            </w:r>
            <w:r w:rsidRPr="00A3098A">
              <w:rPr>
                <w:sz w:val="16"/>
                <w:szCs w:val="16"/>
              </w:rPr>
              <w:t xml:space="preserve"> — снижение опасностей до допустимого уровня.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B5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Принцип превентивности</w:t>
            </w:r>
            <w:r w:rsidRPr="00B50C98">
              <w:rPr>
                <w:sz w:val="16"/>
                <w:szCs w:val="16"/>
              </w:rPr>
              <w:t xml:space="preserve"> позволяет предотвратить негативные последствия путем предупреждения опасности.</w:t>
            </w:r>
          </w:p>
          <w:p w:rsidR="00BE3E22" w:rsidRPr="00B50C9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Какие из перечисленных мероприятий являются обязательными при организации безопасного производства работ с повышенной опасностью? Выберите правильные варианты ответа.</w:t>
            </w:r>
          </w:p>
          <w:p w:rsidR="00BE3E22" w:rsidRPr="00A3098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(может быть несколько):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Варианты ответов: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1. Проведение целевого инструктажа</w:t>
            </w:r>
            <w:r w:rsidRPr="00A3098A">
              <w:rPr>
                <w:sz w:val="16"/>
                <w:szCs w:val="16"/>
              </w:rPr>
              <w:t xml:space="preserve"> с работниками перед началом работ;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Оформление наряда-допуска</w:t>
            </w:r>
            <w:r w:rsidRPr="00A3098A">
              <w:rPr>
                <w:sz w:val="16"/>
                <w:szCs w:val="16"/>
              </w:rPr>
              <w:t xml:space="preserve"> на производство работ;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Установка дополнительных осветительных приборов</w:t>
            </w:r>
            <w:r w:rsidRPr="00A3098A">
              <w:rPr>
                <w:sz w:val="16"/>
                <w:szCs w:val="16"/>
              </w:rPr>
              <w:t xml:space="preserve"> на рабочем месте;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Назначение ответственного руководителя работ</w:t>
            </w:r>
            <w:r w:rsidRPr="00A3098A">
              <w:rPr>
                <w:sz w:val="16"/>
                <w:szCs w:val="16"/>
              </w:rPr>
              <w:t xml:space="preserve"> и наблюдающих.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Правильные ответы: 1, 2,4.</w:t>
            </w:r>
          </w:p>
          <w:p w:rsidR="00BE3E22" w:rsidRPr="00A3098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A3098A">
              <w:rPr>
                <w:sz w:val="16"/>
                <w:szCs w:val="16"/>
              </w:rPr>
              <w:t>:</w:t>
            </w:r>
          </w:p>
          <w:p w:rsidR="00BE3E22" w:rsidRPr="00494C7C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</w:rPr>
              <w:t>Работники должны быть проинструктированы, у них должны быть документы о допуске к работе и у них должен быть руководитель работ.</w:t>
            </w:r>
            <w:r w:rsidRPr="00A309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Компания планирует оптимизировать процесс принятия управленческих решений. Какие из перечисленных методов и инструментов помогут повысить эффективность этого процесса? Выберите все правильные варианты.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 (может быть несколько):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SWOT-анализ для оценки ситуации;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Метод экспертных оценок;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Система KPI для оценки результатов;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4. Иерархическая структура подчинения без делегирования полномочий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Правильные ответы: 1,2,3.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B50C98">
              <w:rPr>
                <w:sz w:val="16"/>
                <w:szCs w:val="16"/>
              </w:rPr>
              <w:t>:</w:t>
            </w:r>
          </w:p>
          <w:p w:rsidR="00BE3E22" w:rsidRPr="00B16B6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sz w:val="16"/>
                <w:szCs w:val="16"/>
              </w:rPr>
              <w:t xml:space="preserve">SWOT-анализ позволяет оценить </w:t>
            </w: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внешние и внутренние факторы;</w:t>
            </w:r>
          </w:p>
          <w:p w:rsidR="00BE3E22" w:rsidRPr="00B16B6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Метод экспертных оценок обеспечивает качественный анализ и минимизацию ошибок;</w:t>
            </w:r>
          </w:p>
          <w:p w:rsidR="00BE3E22" w:rsidRPr="00B5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Система KPI включает критерии для оценки эффективности решений.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понятий относятся к основным функциям менеджмента?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 (может быть несколько):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>Варианты ответов: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Планирование;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Организация;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Мотивация;</w:t>
            </w:r>
          </w:p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 Делегирование.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lastRenderedPageBreak/>
              <w:t>Правильные ответы: 1,2,3.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4F0EEC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4F0EEC">
              <w:rPr>
                <w:bCs/>
                <w:sz w:val="16"/>
                <w:szCs w:val="16"/>
              </w:rPr>
              <w:t>:</w:t>
            </w:r>
          </w:p>
          <w:p w:rsidR="00BE3E22" w:rsidRPr="004F0E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Планирование, организация и мотивация являются основными функциями менеджмента, а делегирование относится к организации.</w:t>
            </w:r>
          </w:p>
          <w:p w:rsidR="00BE3E22" w:rsidRPr="00494C7C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154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Какие из перечисленных коммуникативных принципов необходимо соблюдать при организации эффективной работы коллектива и взаимодействии с коллегами?</w:t>
            </w:r>
          </w:p>
          <w:p w:rsidR="00BE3E22" w:rsidRPr="009E7EC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t xml:space="preserve"> (может быть несколько):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Варианты ответов: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Принцип активного слушания и обратной связи;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Принцип единоначалия в принятии решений;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Принцип взаимного уважения и доверия;</w:t>
            </w:r>
          </w:p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Принцип открытости и прозрачности информации.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Правильные ответы: 1,3,4.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50C98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B50C98">
              <w:rPr>
                <w:bCs/>
                <w:sz w:val="16"/>
                <w:szCs w:val="16"/>
              </w:rPr>
              <w:t>: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активного слушания способствует пониманию между сотрудниками.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взаимного уважения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формирует здоровую атмосферу в коллективе.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открытости снижает уровень неопределенности при принятии решений.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ОП.09 Конфликтология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9E7EC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Укажите три главные психологические особенности личности руководителя, которые влияют на формирование психологического климата в коллективе и возникновение конфликтных ситуаций.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50C9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Эмоциональная устойчивость</w:t>
            </w:r>
            <w:r w:rsidRPr="00B50C98">
              <w:rPr>
                <w:sz w:val="16"/>
                <w:szCs w:val="16"/>
              </w:rPr>
              <w:t>;</w:t>
            </w:r>
            <w:r w:rsidRPr="00B50C98">
              <w:rPr>
                <w:b/>
                <w:sz w:val="16"/>
                <w:szCs w:val="16"/>
              </w:rPr>
              <w:t xml:space="preserve"> </w:t>
            </w:r>
          </w:p>
          <w:p w:rsidR="00BE3E22" w:rsidRPr="00B50C98" w:rsidRDefault="00BE3E22" w:rsidP="00BD6C76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С</w:t>
            </w:r>
            <w:r w:rsidRPr="00B50C98">
              <w:rPr>
                <w:rStyle w:val="a5"/>
                <w:b w:val="0"/>
                <w:sz w:val="16"/>
                <w:szCs w:val="16"/>
              </w:rPr>
              <w:t>тиль управления</w:t>
            </w:r>
            <w:r w:rsidRPr="00B50C98">
              <w:rPr>
                <w:sz w:val="16"/>
                <w:szCs w:val="16"/>
              </w:rPr>
              <w:t>;</w:t>
            </w:r>
          </w:p>
          <w:p w:rsidR="00BE3E22" w:rsidRPr="00B50C9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5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пособность к эмпатии</w:t>
            </w:r>
            <w:r w:rsidRPr="00B50C9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ОП.09 Конфликтология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4F0E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Приведите определение термина «оперативное управление».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A2DF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D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5A2DF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DFE">
              <w:rPr>
                <w:rStyle w:val="alice-fade-word"/>
                <w:rFonts w:ascii="Times New Roman" w:hAnsi="Times New Roman" w:cs="Times New Roman"/>
                <w:bCs/>
                <w:sz w:val="16"/>
                <w:szCs w:val="16"/>
              </w:rPr>
              <w:t>Оперативное управление</w:t>
            </w:r>
            <w:r w:rsidRPr="005A2DFE">
              <w:rPr>
                <w:rStyle w:val="alice-fade-word"/>
                <w:rFonts w:ascii="Times New Roman" w:hAnsi="Times New Roman" w:cs="Times New Roman"/>
                <w:sz w:val="16"/>
                <w:szCs w:val="16"/>
              </w:rPr>
              <w:t xml:space="preserve"> — это деятельность по координации и контролю бизнес-процессов для достижения текущих целей организации.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A6516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речевого общения и их характеристиками. </w:t>
            </w:r>
          </w:p>
          <w:p w:rsidR="00BE3E22" w:rsidRPr="00A6516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78" w:type="dxa"/>
              <w:tblLook w:val="04A0"/>
            </w:tblPr>
            <w:tblGrid>
              <w:gridCol w:w="435"/>
              <w:gridCol w:w="1803"/>
              <w:gridCol w:w="433"/>
              <w:gridCol w:w="2207"/>
            </w:tblGrid>
            <w:tr w:rsidR="00BE3E22" w:rsidRPr="00A65160" w:rsidTr="00BD6C76">
              <w:tc>
                <w:tcPr>
                  <w:tcW w:w="2238" w:type="dxa"/>
                  <w:gridSpan w:val="2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640" w:type="dxa"/>
                  <w:gridSpan w:val="2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E3E22" w:rsidRPr="00A65160" w:rsidTr="00BD6C76">
              <w:tc>
                <w:tcPr>
                  <w:tcW w:w="435" w:type="dxa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Деловая встреча с партнерами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E3E22" w:rsidRPr="00B50C9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Официальная обстановка, использование научной терминологии, представление результатов исследований</w:t>
                  </w:r>
                </w:p>
              </w:tc>
            </w:tr>
            <w:tr w:rsidR="00BE3E22" w:rsidRPr="00A65160" w:rsidTr="00BD6C76">
              <w:tc>
                <w:tcPr>
                  <w:tcW w:w="435" w:type="dxa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Семейное торжество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E3E22" w:rsidRPr="00B50C9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Неформальная обстановка, эмоциональная речь, использование просторечий и жаргонизмов</w:t>
                  </w:r>
                </w:p>
              </w:tc>
            </w:tr>
            <w:tr w:rsidR="00BE3E22" w:rsidRPr="00A65160" w:rsidTr="00BD6C76">
              <w:tc>
                <w:tcPr>
                  <w:tcW w:w="435" w:type="dxa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Научный симпозиум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E3E22" w:rsidRPr="00B50C9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Официальная обстановка, соблюдение делового этикета, использование клише деловой речи</w:t>
                  </w:r>
                </w:p>
              </w:tc>
            </w:tr>
            <w:tr w:rsidR="00BE3E22" w:rsidRPr="00A65160" w:rsidTr="00BD6C76">
              <w:tc>
                <w:tcPr>
                  <w:tcW w:w="435" w:type="dxa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Собеседование при приеме на работу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E3E22" w:rsidRPr="00A6516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E3E22" w:rsidRPr="00B50C9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Формальная обстановка, строгое следование дресс-коду, использование стандартных фраз самопрезентации</w:t>
                  </w:r>
                </w:p>
              </w:tc>
            </w:tr>
          </w:tbl>
          <w:p w:rsidR="00BE3E22" w:rsidRPr="00A6516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4"/>
              <w:gridCol w:w="1196"/>
              <w:gridCol w:w="1198"/>
              <w:gridCol w:w="1187"/>
            </w:tblGrid>
            <w:tr w:rsidR="00BE3E22" w:rsidRPr="00A65160" w:rsidTr="00BD6C76">
              <w:tc>
                <w:tcPr>
                  <w:tcW w:w="1253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65160" w:rsidTr="00BD6C76">
              <w:tc>
                <w:tcPr>
                  <w:tcW w:w="1253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6516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6"/>
              <w:gridCol w:w="669"/>
              <w:gridCol w:w="679"/>
              <w:gridCol w:w="666"/>
            </w:tblGrid>
            <w:tr w:rsidR="00BE3E22" w:rsidRPr="00A65160" w:rsidTr="00BD6C76">
              <w:tc>
                <w:tcPr>
                  <w:tcW w:w="1253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65160" w:rsidTr="00BD6C76">
              <w:tc>
                <w:tcPr>
                  <w:tcW w:w="1253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8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BE3E22" w:rsidRPr="00A6516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158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B054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видами деловых документов и их основными характеристиками.</w:t>
            </w:r>
          </w:p>
          <w:p w:rsidR="00BE3E22" w:rsidRPr="008B054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14"/>
              <w:gridCol w:w="1615"/>
              <w:gridCol w:w="382"/>
              <w:gridCol w:w="2374"/>
            </w:tblGrid>
            <w:tr w:rsidR="00BE3E22" w:rsidRPr="008B0547" w:rsidTr="00BD6C76">
              <w:tc>
                <w:tcPr>
                  <w:tcW w:w="2064" w:type="dxa"/>
                  <w:gridSpan w:val="2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Виды документов</w:t>
                  </w:r>
                </w:p>
              </w:tc>
              <w:tc>
                <w:tcPr>
                  <w:tcW w:w="2807" w:type="dxa"/>
                  <w:gridSpan w:val="2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E3E22" w:rsidRPr="008B0547" w:rsidTr="00BD6C76">
              <w:tc>
                <w:tcPr>
                  <w:tcW w:w="418" w:type="dxa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Деловое письмо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Официальный документ, фиксирующий ход обсуждения вопросов и принятия решений на заседаниях и совещаниях</w:t>
                  </w:r>
                </w:p>
              </w:tc>
            </w:tr>
            <w:tr w:rsidR="00BE3E22" w:rsidRPr="008B0547" w:rsidTr="00BD6C76">
              <w:tc>
                <w:tcPr>
                  <w:tcW w:w="418" w:type="dxa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Приказ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Внутреннее информационно-справочное сообщение, адресованное руководителю или коллегам</w:t>
                  </w:r>
                </w:p>
              </w:tc>
            </w:tr>
            <w:tr w:rsidR="00BE3E22" w:rsidRPr="008B0547" w:rsidTr="00BD6C76">
              <w:tc>
                <w:tcPr>
                  <w:tcW w:w="418" w:type="dxa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Протокол совещания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Нормативный акт, издаваемый руководителем организации для решения текущих вопросов</w:t>
                  </w:r>
                </w:p>
              </w:tc>
            </w:tr>
            <w:tr w:rsidR="00BE3E22" w:rsidRPr="008B0547" w:rsidTr="00BD6C76">
              <w:tc>
                <w:tcPr>
                  <w:tcW w:w="418" w:type="dxa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Служебная записка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BE3E22" w:rsidRPr="008B054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Письменное обращение, используемое для деловой переписки между организациями</w:t>
                  </w:r>
                </w:p>
              </w:tc>
            </w:tr>
          </w:tbl>
          <w:p w:rsidR="00BE3E22" w:rsidRPr="008B054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8B0547" w:rsidTr="00BD6C76"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B0547" w:rsidTr="00BD6C76"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B054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8B0547" w:rsidTr="00BD6C76"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B0547" w:rsidTr="00BD6C76"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8B054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 xml:space="preserve">Установите правильную последовательность этапов подготовки и оформления проектной документации. 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E7D94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1. Составление технического задания и брифа;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2. Создание презентации проекта для заказчика;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3. Разработка детальной проектной документации;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4. Оформление итогового пакета документов.</w:t>
            </w:r>
          </w:p>
          <w:p w:rsidR="00BE3E22" w:rsidRPr="007E7D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7E7D94" w:rsidTr="00BD6C76"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7E7D94" w:rsidTr="00BD6C76"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BE3E22" w:rsidRPr="007E7D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DF12FA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Установите правильную последовательность этапов работы над контент-планом для социальных сетей</w:t>
            </w:r>
            <w:r w:rsidRPr="002B0D11">
              <w:rPr>
                <w:sz w:val="16"/>
                <w:szCs w:val="16"/>
              </w:rPr>
              <w:t xml:space="preserve">. Расположите пункты в порядке их следования в документе. 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1. Распределение тем по дням и определение форматов публикаций;</w:t>
            </w:r>
          </w:p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конкурентов;</w:t>
            </w:r>
          </w:p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3. Составление списка тематических рубрик и идей для постов;</w:t>
            </w:r>
          </w:p>
          <w:p w:rsidR="00BE3E22" w:rsidRPr="002B0D11" w:rsidRDefault="00BE3E22" w:rsidP="00BD6C76">
            <w:pPr>
              <w:rPr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и корректировка контент-плана</w:t>
            </w:r>
            <w:r w:rsidRPr="002B0D11">
              <w:rPr>
                <w:sz w:val="16"/>
                <w:szCs w:val="16"/>
              </w:rPr>
              <w:t>.</w:t>
            </w:r>
          </w:p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2B0D11" w:rsidTr="00BD6C76"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B0D1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2B0D11" w:rsidTr="00BD6C76"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2B0D1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DF12FA" w:rsidRDefault="00BE3E22" w:rsidP="00BD6C76">
            <w:pPr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ОП.13. Копирайтинг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Вы работаете в крупной компании и получили задание подготовить деловую презентацию для иностранных партнеров. Выберите наиболее подходящий вариант начала презентации, учитывая правила международного делового этикета:</w:t>
            </w:r>
          </w:p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101D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1. «Добрый день! Меня зовут Иван Петров, я представляю компанию «Альфа». Сегодня</w:t>
            </w:r>
            <w:r w:rsidRPr="00BE3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  <w:r w:rsidRPr="00BE3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обсудим</w:t>
            </w:r>
            <w:r w:rsidRPr="00BE3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наше</w:t>
            </w:r>
            <w:r w:rsidRPr="00BE3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сотрудничество</w:t>
            </w:r>
            <w:r w:rsidRPr="00BE3E22"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2. «Ladies and gentlemen! I am Ivan Petrov, CEO of «Alpha» company.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Let’s discuss our cooperation opportunities».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3. «Здравствуйте! Я – Иван Петров, генеральный директор компании «Альфа». Давайте поговорим о нашем сотрудничестве».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4. «Приветствуем! Я – Иван Петров, руководитель компании «Альфа». Обсудим наше взаимодействие».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5135AB">
              <w:rPr>
                <w:sz w:val="16"/>
                <w:szCs w:val="16"/>
              </w:rPr>
              <w:t xml:space="preserve"> 2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Используется международный деловой язык (английский);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Содержит полное представление с указанием должности;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Использует общепринятые формулы делового этикета</w:t>
            </w:r>
            <w:r w:rsidRPr="005135AB">
              <w:rPr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162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При разработке рекламной кампании для российского рынка, какой из подходов будет наиболее эффективным с точки зрения культурной адаптации?</w:t>
            </w:r>
          </w:p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1. Использование исключительно западного стиля жизни и моделей поведения в рекламе;</w:t>
            </w:r>
          </w:p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2. Акцент на коллективизме, семейных ценностях и традиционных российских праздниках;</w:t>
            </w:r>
          </w:p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3. Демонстрация индивидуализма и личного успеха в отрыве от социального контекста;</w:t>
            </w:r>
          </w:p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4. Применение провокационных и шокирующих образов для привлечения внимания.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F047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41A8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Правильный ответ: 2</w:t>
            </w:r>
          </w:p>
          <w:p w:rsidR="00BE3E22" w:rsidRPr="00141A8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1A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F0470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15726">
              <w:rPr>
                <w:rFonts w:ascii="Times New Roman" w:hAnsi="Times New Roman" w:cs="Times New Roman"/>
                <w:sz w:val="16"/>
                <w:szCs w:val="16"/>
              </w:rPr>
              <w:t>тражает ключевые ценности российского общества — семью, традиции и коллективизм.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принципов является основополагающим при производстве рекламного продукта?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1. Принцип максимальной экономии средств при производстве;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2. Принцип приоритета креативной составляющей над практическими аспектами;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3. Принцип соответствия рекламного продукта целям и задачам заказчика;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4. Принцип использования только современных технологий производства.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Правильный ответ: 3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выбора</w:t>
            </w: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:rsidR="00BE3E22" w:rsidRPr="00734C39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15726">
              <w:rPr>
                <w:rFonts w:ascii="Times New Roman" w:hAnsi="Times New Roman" w:cs="Times New Roman"/>
                <w:sz w:val="16"/>
                <w:szCs w:val="16"/>
              </w:rPr>
              <w:t>Соответствие рекламного продукта целям и задачам заказчика — ключевой принцип, обеспечивающий эффективность рекламной кампании и достижение желаемых результатов.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Default="00BE3E22" w:rsidP="001647C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07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Какой принцип коммуникации является основополагающим для построения эффективной деловой беседы?</w:t>
            </w:r>
          </w:p>
          <w:p w:rsidR="00BE3E22" w:rsidRPr="004907D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7D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907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1. Принцип последовательности изложения информации;</w:t>
            </w:r>
          </w:p>
          <w:p w:rsidR="00BE3E22" w:rsidRPr="004907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2. Принцип обратной связи и взаимопонимания;</w:t>
            </w:r>
          </w:p>
          <w:p w:rsidR="00BE3E22" w:rsidRPr="004907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3. Принцип использования профессиональной терминологии;</w:t>
            </w:r>
          </w:p>
          <w:p w:rsidR="00BE3E22" w:rsidRPr="004907D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4. Принцип соблюдения формальностей и этикета.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135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5135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Обратная связь корректирует коммуникацию и обеспечивает эффективное взаимодействие, гарантируя достижение целей беседы.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sz w:val="16"/>
                <w:szCs w:val="16"/>
              </w:rPr>
              <w:t>Определите, какие из перечисленных факторов наиболее существенно влияют на эффективность рекламного текста в социальных сетях. Выберите все верные варианты.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1. Визуальное оформление</w:t>
            </w:r>
            <w:r w:rsidRPr="002B0D11">
              <w:rPr>
                <w:sz w:val="16"/>
                <w:szCs w:val="16"/>
              </w:rPr>
              <w:t xml:space="preserve"> текста и использование мультимедийных элементов;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lastRenderedPageBreak/>
              <w:t>2. Время публикации</w:t>
            </w:r>
            <w:r w:rsidRPr="002B0D11">
              <w:rPr>
                <w:sz w:val="16"/>
                <w:szCs w:val="16"/>
              </w:rPr>
              <w:t xml:space="preserve"> и частота размещения контента;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3. Структура текста</w:t>
            </w:r>
            <w:r w:rsidRPr="002B0D11">
              <w:rPr>
                <w:sz w:val="16"/>
                <w:szCs w:val="16"/>
              </w:rPr>
              <w:t xml:space="preserve"> и наличие чёткого призыва к действию;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4. Длина текста</w:t>
            </w:r>
            <w:r w:rsidRPr="002B0D11">
              <w:rPr>
                <w:sz w:val="16"/>
                <w:szCs w:val="16"/>
              </w:rPr>
              <w:t xml:space="preserve"> и количество используемых хештегов.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5135AB">
              <w:rPr>
                <w:sz w:val="16"/>
                <w:szCs w:val="16"/>
              </w:rPr>
              <w:t xml:space="preserve"> 1, 3, 4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В</w:t>
            </w:r>
            <w:r w:rsidRPr="005135AB">
              <w:rPr>
                <w:sz w:val="16"/>
                <w:szCs w:val="16"/>
              </w:rPr>
              <w:t>изуальные элементы способствуют лучшему запоминанию информации.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С</w:t>
            </w:r>
            <w:r w:rsidRPr="005135AB">
              <w:rPr>
                <w:sz w:val="16"/>
                <w:szCs w:val="16"/>
              </w:rPr>
              <w:t xml:space="preserve">труктура текста – облегчает его восприятие, а призыв к действию – </w:t>
            </w:r>
            <w:r w:rsidRPr="005135AB">
              <w:rPr>
                <w:sz w:val="16"/>
                <w:szCs w:val="16"/>
              </w:rPr>
              <w:lastRenderedPageBreak/>
              <w:t xml:space="preserve">стимулирует целевое действие. 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От ёмкости текста и его наполнения зависит его восприятие аудиторией.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ОП.13. Копирайтинг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166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требований являются обязательными при оформлении проектной документации в сфере рекламного дизайна?</w:t>
            </w: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1. Использование исключительно цветных изображений для лучшей визуализации проекта;</w:t>
            </w: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2. Наличие четкой структуры документа с нумерацией страниц и содержанием;</w:t>
            </w: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3. Размещение всех графических материалов без подписей и пояснений для экономии места;</w:t>
            </w:r>
          </w:p>
          <w:p w:rsidR="00BE3E22" w:rsidRPr="007E7D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4. Оформление пояснительной записки с описанием концепции и технических характеристик.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Правильные ответы: 2,4.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Обоснование выбора</w:t>
            </w: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Четкая структура – это базовое требование к любой проектной документации, обеспечивающее удобство работы.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Пояснительная записка с описанием концепции и технических характеристик позволяет полноценно представить проект.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Какие из перечисленных принципов являются основополагающими при создании эффективного рекламного продукта?</w:t>
            </w:r>
          </w:p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Варианты ответов:</w:t>
            </w:r>
          </w:p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1. Принцип уникальности — создание отличительных черт продукта от конкурентов;</w:t>
            </w:r>
          </w:p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2. Принцип доступности — понимание сообщения целевой аудиторией;</w:t>
            </w:r>
          </w:p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3. Принцип навязчивости — многократное повторение рекламного сообщения;</w:t>
            </w:r>
          </w:p>
          <w:p w:rsidR="00BE3E22" w:rsidRPr="00141A8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4. Принцип релевантности — соответствие рекламы потребностям аудитории.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1, 2, 4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5135AB">
              <w:rPr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Без уникальности продукт не сможет выделиться на рынке и привлечь внимание потребителей.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Реклама должна быть понятной для целевой аудиторией.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Принцип релевантности обеспечивает соответствие рекламного сообщения запросам и интересам потребителей.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sz w:val="16"/>
                <w:szCs w:val="16"/>
              </w:rPr>
              <w:t>Какие из перечисленных характеристик являются ключевыми при оценке качества рекламного текста? Выберите все верные варианты.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1. Убедительность аргументов</w:t>
            </w:r>
            <w:r w:rsidRPr="002B0D11">
              <w:rPr>
                <w:sz w:val="16"/>
                <w:szCs w:val="16"/>
              </w:rPr>
              <w:t xml:space="preserve"> и наличие доказательств преимуществ;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2. Эмоциональная окраска</w:t>
            </w:r>
            <w:r w:rsidRPr="002B0D11">
              <w:rPr>
                <w:sz w:val="16"/>
                <w:szCs w:val="16"/>
              </w:rPr>
              <w:t xml:space="preserve"> и использование художественных приёмов;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3. Объём текста</w:t>
            </w:r>
            <w:r w:rsidRPr="002B0D11">
              <w:rPr>
                <w:sz w:val="16"/>
                <w:szCs w:val="16"/>
              </w:rPr>
              <w:t xml:space="preserve"> и количество использованных слов;</w:t>
            </w:r>
          </w:p>
          <w:p w:rsidR="00BE3E22" w:rsidRPr="002B0D11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4. Присутствие контактных данных</w:t>
            </w:r>
            <w:r w:rsidRPr="002B0D11">
              <w:rPr>
                <w:sz w:val="16"/>
                <w:szCs w:val="16"/>
              </w:rPr>
              <w:t xml:space="preserve"> и способов связи.</w:t>
            </w:r>
          </w:p>
          <w:p w:rsidR="00BE3E22" w:rsidRDefault="00BE3E22" w:rsidP="00BD6C76">
            <w:pPr>
              <w:tabs>
                <w:tab w:val="left" w:pos="11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F0470" w:rsidRDefault="00BE3E22" w:rsidP="00BD6C76">
            <w:pPr>
              <w:tabs>
                <w:tab w:val="left" w:pos="11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135AB">
              <w:rPr>
                <w:sz w:val="16"/>
                <w:szCs w:val="16"/>
              </w:rPr>
              <w:t xml:space="preserve"> 1, 2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Убедительность аргументов</w:t>
            </w:r>
            <w:r w:rsidRPr="005135AB">
              <w:rPr>
                <w:sz w:val="16"/>
                <w:szCs w:val="16"/>
              </w:rPr>
              <w:t xml:space="preserve"> обеспечивает доверие читателя, подтверждает заявленные преимущества и способствует принятию решения.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Эмоциональная окраска </w:t>
            </w:r>
            <w:r w:rsidRPr="005135AB">
              <w:rPr>
                <w:sz w:val="16"/>
                <w:szCs w:val="16"/>
              </w:rPr>
              <w:t>устанавливает контакт с целевой аудиторией и повышает вовлечённость читателя.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ОП.13. Копирайтинг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 xml:space="preserve">Задание открытого типа с </w:t>
            </w:r>
            <w:r w:rsidRPr="00D84DA4">
              <w:rPr>
                <w:color w:val="000000"/>
                <w:sz w:val="16"/>
                <w:szCs w:val="16"/>
              </w:rPr>
              <w:lastRenderedPageBreak/>
              <w:t>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F047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470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«Препресс»</w:t>
            </w:r>
            <w:r w:rsidRPr="008F04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BE3E22" w:rsidRPr="008F047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15726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1572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Pr="00415726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Препресс — комплекс </w:t>
            </w:r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lastRenderedPageBreak/>
              <w:t>подготовительных работ перед печатью, включающий доработку оригинал-макета, цветокоррекцию и подготовку печатных форм.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МДК.04.03 Производство </w:t>
            </w:r>
            <w:r>
              <w:rPr>
                <w:color w:val="000000"/>
                <w:sz w:val="16"/>
                <w:szCs w:val="16"/>
              </w:rPr>
              <w:lastRenderedPageBreak/>
              <w:t>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Укажите пять обязательных реквизитов делового письма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правильной последовательности</w:t>
            </w:r>
          </w:p>
          <w:p w:rsidR="00BE3E22" w:rsidRPr="00494C7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Правильный ответ: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Адресат и отправитель. 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Дата и номер документа. 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Заголовок.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Основной текст. 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Подпись и печать.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ОП.06.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историческими событиями и их характеристиками. </w:t>
            </w:r>
          </w:p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7"/>
              <w:gridCol w:w="1796"/>
              <w:gridCol w:w="335"/>
              <w:gridCol w:w="2267"/>
            </w:tblGrid>
            <w:tr w:rsidR="00BE3E22" w:rsidRPr="00A425EE" w:rsidTr="00BD6C76">
              <w:tc>
                <w:tcPr>
                  <w:tcW w:w="2262" w:type="dxa"/>
                  <w:gridSpan w:val="2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722" w:type="dxa"/>
                  <w:gridSpan w:val="2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E3E22" w:rsidRPr="00A425EE" w:rsidTr="00BD6C76">
              <w:tc>
                <w:tcPr>
                  <w:tcW w:w="393" w:type="dxa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Перестройка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Прекращение существования Советского Союза в 1991 году и образование СНГ</w:t>
                  </w:r>
                </w:p>
              </w:tc>
            </w:tr>
            <w:tr w:rsidR="00BE3E22" w:rsidRPr="00A425EE" w:rsidTr="00BD6C76">
              <w:tc>
                <w:tcPr>
                  <w:tcW w:w="393" w:type="dxa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Великая Отечественная война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Процесс реформирования советской системы, начатый М.С. Горбачёвым в 1985 году, включающий гласность, демократизацию и экономические преобразования</w:t>
                  </w:r>
                </w:p>
              </w:tc>
            </w:tr>
            <w:tr w:rsidR="00BE3E22" w:rsidRPr="00A425EE" w:rsidTr="00BD6C76">
              <w:tc>
                <w:tcPr>
                  <w:tcW w:w="393" w:type="dxa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Распад СССР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Вооружённый конфликт между СССР и Германией с 1941 по 1945 год, ставший частью Второй мировой войны</w:t>
                  </w:r>
                </w:p>
              </w:tc>
            </w:tr>
            <w:tr w:rsidR="00BE3E22" w:rsidRPr="00A425EE" w:rsidTr="00BD6C76">
              <w:tc>
                <w:tcPr>
                  <w:tcW w:w="393" w:type="dxa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Принятие Конституции РФ</w:t>
                  </w:r>
                </w:p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A425EE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Утверждение основного закона Российской Федерации в 1993 году, определившего государственное устройство страны</w:t>
                  </w:r>
                </w:p>
              </w:tc>
            </w:tr>
          </w:tbl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4"/>
              <w:gridCol w:w="1196"/>
              <w:gridCol w:w="1198"/>
              <w:gridCol w:w="1187"/>
            </w:tblGrid>
            <w:tr w:rsidR="00BE3E22" w:rsidRPr="00A425EE" w:rsidTr="00BD6C76">
              <w:tc>
                <w:tcPr>
                  <w:tcW w:w="1253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425EE" w:rsidTr="00BD6C76">
              <w:tc>
                <w:tcPr>
                  <w:tcW w:w="1253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6"/>
              <w:gridCol w:w="669"/>
              <w:gridCol w:w="679"/>
              <w:gridCol w:w="666"/>
            </w:tblGrid>
            <w:tr w:rsidR="00BE3E22" w:rsidRPr="00A425EE" w:rsidTr="00BD6C76">
              <w:tc>
                <w:tcPr>
                  <w:tcW w:w="1253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425EE" w:rsidTr="00BD6C76">
              <w:tc>
                <w:tcPr>
                  <w:tcW w:w="1253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BE3E22" w:rsidRPr="00A425E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СГЦ.01 История России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13-14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970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ситуаций и их характеристик.</w:t>
            </w:r>
          </w:p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9"/>
              <w:gridCol w:w="1868"/>
              <w:gridCol w:w="336"/>
              <w:gridCol w:w="2177"/>
            </w:tblGrid>
            <w:tr w:rsidR="00BE3E22" w:rsidRPr="001A7799" w:rsidTr="00BD6C76">
              <w:tc>
                <w:tcPr>
                  <w:tcW w:w="2257" w:type="dxa"/>
                  <w:gridSpan w:val="2"/>
                </w:tcPr>
                <w:p w:rsidR="00BE3E22" w:rsidRPr="001A7799" w:rsidRDefault="00BE3E22" w:rsidP="00BD6C76">
                  <w:pPr>
                    <w:tabs>
                      <w:tab w:val="left" w:pos="603"/>
                      <w:tab w:val="center" w:pos="1141"/>
                    </w:tabs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1A7799">
                    <w:rPr>
                      <w:rStyle w:val="a5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13" w:type="dxa"/>
                  <w:gridSpan w:val="2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1A7799">
                    <w:rPr>
                      <w:rStyle w:val="a5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BE3E22" w:rsidRPr="001A7799" w:rsidTr="00BD6C76">
              <w:tc>
                <w:tcPr>
                  <w:tcW w:w="389" w:type="dxa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Получение незаконного вознаграждения за размещение рекламы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Несколько конкурирующих компаний (например, рекламных агентств, площадок размещения, медиахолдингов) договариваются о совместных действиях, которые ограничивают или устраняют конкуренцию</w:t>
                  </w:r>
                </w:p>
              </w:tc>
            </w:tr>
            <w:tr w:rsidR="00BE3E22" w:rsidRPr="001A7799" w:rsidTr="00BD6C76">
              <w:tc>
                <w:tcPr>
                  <w:tcW w:w="389" w:type="dxa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Злоупотребление служебным положением при тендерах на рекламные услуги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Лицо, ответственное за проведение тендера или принятие решений, использует свое положение для личной выгоды или </w:t>
                  </w: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выгоды третьих лиц</w:t>
                  </w:r>
                </w:p>
              </w:tc>
            </w:tr>
            <w:tr w:rsidR="00BE3E22" w:rsidRPr="001A7799" w:rsidTr="00BD6C76">
              <w:tc>
                <w:tcPr>
                  <w:tcW w:w="389" w:type="dxa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инсайдерской информации для получения выгоды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Должностное лицо или представитель рекламного агентства получает платеж, не предусмотренный официальным договором или тарифами, в обмен на услугу (размещение рекламы)</w:t>
                  </w:r>
                </w:p>
              </w:tc>
            </w:tr>
            <w:tr w:rsidR="00BE3E22" w:rsidRPr="001A7799" w:rsidTr="00BD6C76">
              <w:tc>
                <w:tcPr>
                  <w:tcW w:w="389" w:type="dxa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Сговор между участниками рекламного рынка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BE3E22" w:rsidRPr="001A779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Использование непубличных сведений, которые могут существенно повлиять на с</w:t>
                  </w:r>
                  <w:r w:rsidRPr="005135A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</w:t>
                  </w: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оимость финансовых инструментов, товаров или услуг (в том числе рекламных) для совершения сделок или влияния на рынок с целью получения прибыли</w:t>
                  </w:r>
                </w:p>
              </w:tc>
            </w:tr>
          </w:tbl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1A7799" w:rsidTr="00BD6C76"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1A7799" w:rsidTr="00BD6C76"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1A7799" w:rsidTr="00BD6C76"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1A7799" w:rsidTr="00BD6C76"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1A779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Pr="001A779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1A779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E08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E0853">
              <w:rPr>
                <w:sz w:val="16"/>
                <w:szCs w:val="16"/>
              </w:rPr>
              <w:t xml:space="preserve">Установите правильную последовательность этапов коммуникационного процесса по модели Шрамма. </w:t>
            </w:r>
          </w:p>
          <w:p w:rsidR="00BE3E22" w:rsidRPr="008E085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E0853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Формирование сообщения и определение его содержания;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Декодирование сообщения получателем;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3. Кодирование и передача сообщения;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Обратная связь и подтверждение понимания.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7"/>
              <w:gridCol w:w="1196"/>
              <w:gridCol w:w="1196"/>
            </w:tblGrid>
            <w:tr w:rsidR="00BE3E22" w:rsidRPr="008E0853" w:rsidTr="00BD6C76">
              <w:tc>
                <w:tcPr>
                  <w:tcW w:w="1255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E0853" w:rsidTr="00BD6C76">
              <w:tc>
                <w:tcPr>
                  <w:tcW w:w="1255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5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4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4" w:type="dxa"/>
                </w:tcPr>
                <w:p w:rsidR="00BE3E22" w:rsidRPr="008E08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24-25</w:t>
            </w:r>
          </w:p>
          <w:p w:rsidR="00BE3E22" w:rsidRPr="006D37A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316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правильную последовательность этапов создания психологически эффективной рекламной кампании</w:t>
            </w:r>
            <w:r w:rsidRPr="00E1316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1. Разработка креативной концепции и рекламного сообщения; 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2. Анализ целевой аудитории и её психологических особенностей;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3. Оценка эффективности рекламной кампании и коррекция стратегии;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4. Выбор каналов распространения рекламы и медиапланирование.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2356ED" w:rsidTr="00BD6C76"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2356ED" w:rsidTr="00BD6C76"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356E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E3E22" w:rsidRPr="002356E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356E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В процессе деловой коммуникации возникла конфликтная ситуация между руководителем и подчиненным. Какой порядок действий будет наиболее эффективным для разрешения конфликта?</w:t>
            </w:r>
          </w:p>
          <w:p w:rsidR="00BE3E22" w:rsidRPr="008E08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E08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Сначала выслушать позицию подчиненного, затем выразить свою точку зрения, обсудить возможные решения и прийти к соглашению;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Сразу предложить готовое решение конфликта, не вдаваясь в подробности ситуации;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3. Выразить свою позицию, затем выслушать подчиненного и принять окончательное решение;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Передать разрешение конфликта третьему лицу, не участвующему в ситуации.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5135AB">
              <w:rPr>
                <w:sz w:val="16"/>
                <w:szCs w:val="16"/>
              </w:rPr>
              <w:t xml:space="preserve"> 1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Необходимо услышать обе позиции и на основе этого найти выход из конфликтной ситуации.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6D37A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Рекламное агентство получило заказ на создание рекламы, противоречащей этическим нормам. Как должен поступить специалист, соблюдающий профессиональные стандарты?</w:t>
            </w:r>
          </w:p>
          <w:p w:rsidR="00BE3E22" w:rsidRPr="002356ED" w:rsidRDefault="00BE3E22" w:rsidP="00BD6C76">
            <w:pPr>
              <w:pStyle w:val="Default"/>
              <w:rPr>
                <w:bCs/>
                <w:sz w:val="16"/>
                <w:szCs w:val="16"/>
              </w:rPr>
            </w:pPr>
            <w:r w:rsidRPr="002356ED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1. Принять заказ и выполнить работу;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2. Отказаться от заказа без объяснения причин;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3. Предложить альтернативный вариант, соответствующий этическим нормам;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4. Обратиться в суд.</w:t>
            </w:r>
          </w:p>
          <w:p w:rsidR="00BE3E22" w:rsidRPr="002356ED" w:rsidRDefault="00BE3E22" w:rsidP="00BD6C76">
            <w:pPr>
              <w:pStyle w:val="Default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13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356ED">
              <w:rPr>
                <w:sz w:val="16"/>
                <w:szCs w:val="16"/>
              </w:rPr>
              <w:t xml:space="preserve"> 3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2356ED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2356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Предложение альтернативного варианта демонстрирует профессионализм.</w:t>
            </w:r>
          </w:p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Что является основным признаком недобросовестной рекламы согласно законодательству РФ?</w:t>
            </w:r>
          </w:p>
          <w:p w:rsidR="00BE3E22" w:rsidRPr="0085370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1 Наличие недостоверной информации о товаре или услуге;</w:t>
            </w:r>
          </w:p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2. Отсутствие контактных данных рекламодателя;</w:t>
            </w:r>
          </w:p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3.  Использование иностранных слов в рекламном тексте;</w:t>
            </w:r>
          </w:p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4. Превышение допустимой длительности рекламного блока.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5370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537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85370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BE3E22" w:rsidRPr="0085370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 как данный признак указан в определении </w:t>
            </w: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недобросовестной рекламы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ФЗ «О Рекламе»</w:t>
            </w:r>
          </w:p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параметров наиболее важен при оценке эффективности деловой презентации?</w:t>
            </w:r>
          </w:p>
          <w:p w:rsidR="00BE3E22" w:rsidRPr="008E085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0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Длительность выступления — время, отведенное на презентацию материала;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Степень вовлеченности аудитории — активность участников и их интерес к содержанию;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3. Количество использованных слайдов — объем визуальных материалов;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Техническая оснащенность — качество оборудования и вспомогательных средств.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135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5135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Активность аудитории и её заинтересованность в материале влияет на достижение поставленных целей и результативность коммуникации.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Компания запускает новую линейку косметических средств. Необходимо выбрать наиболее эффективные психологические триггеры для рекламной кампании. Проанализируйте предложенные варианты и выберите правильные ответы.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(может быть несколько):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Варианты ответов: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1. Использование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социального доказательства</w:t>
            </w:r>
            <w:r w:rsidRPr="002356ED">
              <w:rPr>
                <w:sz w:val="16"/>
                <w:szCs w:val="16"/>
              </w:rPr>
              <w:t xml:space="preserve"> через отзывы известных блогеров и лидеров мнений;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2. Применение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дефицитного принципа</w:t>
            </w:r>
            <w:r w:rsidRPr="002356ED">
              <w:rPr>
                <w:sz w:val="16"/>
                <w:szCs w:val="16"/>
              </w:rPr>
              <w:t xml:space="preserve"> с ограничением количества товара и времени акции;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3. Акцент на </w:t>
            </w:r>
            <w:r w:rsidRPr="002356ED">
              <w:rPr>
                <w:rStyle w:val="a5"/>
                <w:b w:val="0"/>
                <w:sz w:val="16"/>
                <w:szCs w:val="16"/>
              </w:rPr>
              <w:t>уникальных свойствах</w:t>
            </w:r>
            <w:r w:rsidRPr="002356ED">
              <w:rPr>
                <w:sz w:val="16"/>
                <w:szCs w:val="16"/>
              </w:rPr>
              <w:t xml:space="preserve"> продукта с детальным описанием состава и преимуществ;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lastRenderedPageBreak/>
              <w:t xml:space="preserve">4. Создание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эмоциональной связи</w:t>
            </w:r>
            <w:r w:rsidRPr="002356ED">
              <w:rPr>
                <w:sz w:val="16"/>
                <w:szCs w:val="16"/>
              </w:rPr>
              <w:t xml:space="preserve"> через истории реальных пользователей и их трансформацию.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lastRenderedPageBreak/>
              <w:t>Правильные ответы: 1, 4.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2356ED">
              <w:rPr>
                <w:sz w:val="16"/>
                <w:szCs w:val="16"/>
              </w:rPr>
              <w:t>: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Социальное доказательство и эмоциональная связь относятся к психологическим приемам в рекламе.</w:t>
            </w:r>
          </w:p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101D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Компания размещает рекламу нового финансового продукта. Какие из перечисленных действий являются нарушениями законодательства о рекламе?</w:t>
            </w:r>
          </w:p>
          <w:p w:rsidR="00BE3E22" w:rsidRPr="003510C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>(может быть несколько):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1. Обещание гарантированной высокой доходности без указания рисков;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2. Использование отзывов клиентов без указания их реальных имен и фамилий;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3. Отсутствие информации о полной стоимости кредита;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4. Размещение рекламы только на официальном сайте компании.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1,3.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5135AB">
              <w:rPr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Обещание гарантированной доходности запрещено законом.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Отсутствие информации о полной стоимости кредита нарушает права потребителей.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135AB" w:rsidRDefault="00BE3E22" w:rsidP="00BD6C76">
            <w:pPr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элементов входят в понятие «ненадлежащая реклама» согласно законодательству РФ?</w:t>
            </w:r>
          </w:p>
          <w:p w:rsidR="00BE3E22" w:rsidRPr="003510C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 xml:space="preserve"> (может быть несколько):</w:t>
            </w:r>
          </w:p>
          <w:p w:rsidR="00BE3E22" w:rsidRPr="003510C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>Варианты ответов: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1. Недостоверная реклама, содержащая ложные сведения о товаре;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2. Неэтичная реклама, нарушающая общепринятые нормы морали;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3. Сравнительная реклама, указывающая на преимущества товара;</w:t>
            </w:r>
          </w:p>
          <w:p w:rsidR="00BE3E22" w:rsidRPr="003510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4. Заведомо ложная реклама, вводящая потребителей в заблуждение.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1,2,4.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135AB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5135AB">
              <w:rPr>
                <w:bCs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Недостоверная, неэтичная и заведомо ложная реклама относятся к ненадлежащей рекламе согласно ФЗ «О Рекламе».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Выберите все верные утверждения о развитии науки в России конца XX — начала XXI вв.:</w:t>
            </w:r>
          </w:p>
          <w:p w:rsidR="00BE3E22" w:rsidRPr="00A425E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425EE">
              <w:rPr>
                <w:sz w:val="16"/>
                <w:szCs w:val="16"/>
              </w:rPr>
              <w:t>Варианты ответов:</w:t>
            </w:r>
          </w:p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1. Сокращение финансирования научных исследований;</w:t>
            </w:r>
          </w:p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2. Развитие нанотехнологий и IT-сектора;</w:t>
            </w:r>
          </w:p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3. Создание научных кластеров и технопарков;</w:t>
            </w:r>
          </w:p>
          <w:p w:rsidR="00BE3E22" w:rsidRPr="00A425E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4. Полный отказ от фундаментальной науки.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2, 3.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135AB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5135AB">
              <w:rPr>
                <w:bCs/>
                <w:sz w:val="16"/>
                <w:szCs w:val="16"/>
              </w:rPr>
              <w:t>: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Развитие нанотехнологий и IT-сектора стало приоритетным направлением.</w:t>
            </w:r>
          </w:p>
          <w:p w:rsidR="00BE3E22" w:rsidRPr="005135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Научные кластеры и технопарки способствовали модернизации науки.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СГЦ.01. История России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2356E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Опишите основные психологические механизмы, которые лежат в основе формирования лояльности потребителей к бренду. Укажите не менее трёх ключевых механизмов и кратко поясните их влияние на поведение потребителей.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135AB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5135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Эмоциональная привязанность, социальное доказательство и минимизация когнитивного диссонанса.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Укажите 4 основных способа преодоления коммуникативных барьеров в профессиональной среде.</w:t>
            </w:r>
          </w:p>
          <w:p w:rsidR="00BE3E22" w:rsidRPr="001101D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Уточнение терминологии;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Адаптация стиля общения к аудитории;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Активное слушание и обратная связь;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Применение различных каналов передачи информации.</w:t>
            </w:r>
          </w:p>
          <w:p w:rsidR="00BE3E22" w:rsidRPr="00BD019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в рекламной деятельности и принципами бережливого производства, которые они иллюстрируют. 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7"/>
              <w:gridCol w:w="1814"/>
              <w:gridCol w:w="335"/>
              <w:gridCol w:w="2249"/>
            </w:tblGrid>
            <w:tr w:rsidR="00BE3E22" w:rsidRPr="00880494" w:rsidTr="00BD6C76">
              <w:tc>
                <w:tcPr>
                  <w:tcW w:w="2262" w:type="dxa"/>
                  <w:gridSpan w:val="2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722" w:type="dxa"/>
                  <w:gridSpan w:val="2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бережливого производства</w:t>
                  </w:r>
                </w:p>
              </w:tc>
            </w:tr>
            <w:tr w:rsidR="00BE3E22" w:rsidRPr="00880494" w:rsidTr="00BD6C76">
              <w:tc>
                <w:tcPr>
                  <w:tcW w:w="393" w:type="dxa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цифровых технологий вместо печатных материалов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ТРМ (Техническое обслуживание и поддержание порядка)</w:t>
                  </w:r>
                </w:p>
              </w:tc>
            </w:tr>
            <w:tr w:rsidR="00BE3E22" w:rsidRPr="00880494" w:rsidTr="00BD6C76">
              <w:tc>
                <w:tcPr>
                  <w:tcW w:w="393" w:type="dxa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Группировка рекламных заказов по схожим характеристикам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SMED (Быстрая переналадка)</w:t>
                  </w:r>
                </w:p>
              </w:tc>
            </w:tr>
            <w:tr w:rsidR="00BE3E22" w:rsidRPr="00880494" w:rsidTr="00BD6C76">
              <w:tc>
                <w:tcPr>
                  <w:tcW w:w="393" w:type="dxa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Внедрение системы учета расходных материалов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Muda (Устранение потерь)</w:t>
                  </w:r>
                </w:p>
              </w:tc>
            </w:tr>
            <w:tr w:rsidR="00BE3E22" w:rsidRPr="00BE3E22" w:rsidTr="00BD6C76">
              <w:tc>
                <w:tcPr>
                  <w:tcW w:w="393" w:type="dxa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Организация рабочего пространства по принципу </w:t>
                  </w:r>
                  <w:r w:rsidRPr="00221E49"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E5B8B7" w:themeFill="accent2" w:themeFillTint="66"/>
                    </w:rPr>
                    <w:t>5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S 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BE3E22" w:rsidRPr="0088049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Just-in-Time (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Точно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вовремя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)</w:t>
                  </w:r>
                </w:p>
              </w:tc>
            </w:tr>
          </w:tbl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4"/>
              <w:gridCol w:w="1196"/>
              <w:gridCol w:w="1198"/>
              <w:gridCol w:w="1187"/>
            </w:tblGrid>
            <w:tr w:rsidR="00BE3E22" w:rsidRPr="00880494" w:rsidTr="00BD6C76">
              <w:tc>
                <w:tcPr>
                  <w:tcW w:w="1253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80494" w:rsidTr="00BD6C76">
              <w:tc>
                <w:tcPr>
                  <w:tcW w:w="1253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6"/>
              <w:gridCol w:w="669"/>
              <w:gridCol w:w="679"/>
              <w:gridCol w:w="666"/>
            </w:tblGrid>
            <w:tr w:rsidR="00BE3E22" w:rsidRPr="00880494" w:rsidTr="00BD6C76">
              <w:tc>
                <w:tcPr>
                  <w:tcW w:w="1253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80494" w:rsidTr="00BD6C76">
              <w:tc>
                <w:tcPr>
                  <w:tcW w:w="1253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8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37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ситуациями в рекламной деятельности и их характеристиками.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1"/>
              <w:gridCol w:w="2132"/>
              <w:gridCol w:w="329"/>
              <w:gridCol w:w="1943"/>
            </w:tblGrid>
            <w:tr w:rsidR="00BE3E22" w:rsidRPr="008A4E65" w:rsidTr="00BD6C76">
              <w:tc>
                <w:tcPr>
                  <w:tcW w:w="2662" w:type="dxa"/>
                  <w:gridSpan w:val="2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339" w:type="dxa"/>
                  <w:gridSpan w:val="2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BE3E22" w:rsidRPr="008A4E65" w:rsidTr="00BD6C76">
              <w:tc>
                <w:tcPr>
                  <w:tcW w:w="390" w:type="dxa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Внедрение системы раздельного сбора отходов на предприятии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Нарушение требований промышленной безопасности</w:t>
                  </w:r>
                </w:p>
              </w:tc>
            </w:tr>
            <w:tr w:rsidR="00BE3E22" w:rsidRPr="008A4E65" w:rsidTr="00BD6C76">
              <w:tc>
                <w:tcPr>
                  <w:tcW w:w="390" w:type="dxa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Несвоевременная очистка вентиляционных систем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Соблюдение норм экологической безопасности</w:t>
                  </w:r>
                </w:p>
              </w:tc>
            </w:tr>
            <w:tr w:rsidR="00BE3E22" w:rsidRPr="008A4E65" w:rsidTr="00BD6C76">
              <w:tc>
                <w:tcPr>
                  <w:tcW w:w="390" w:type="dxa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Учет климатических особенностей региона при организации рабочих мест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Применение энергоэффективного оборудования</w:t>
                  </w:r>
                </w:p>
              </w:tc>
            </w:tr>
            <w:tr w:rsidR="00BE3E22" w:rsidRPr="008A4E65" w:rsidTr="00BD6C76">
              <w:tc>
                <w:tcPr>
                  <w:tcW w:w="390" w:type="dxa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солнечных батарей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BE3E22" w:rsidRPr="008A4E65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Оптимизация условий труда с учетом климатических факторов</w:t>
                  </w: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8A4E65" w:rsidTr="00BD6C76"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A4E65" w:rsidTr="00BD6C76"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8A4E65" w:rsidTr="00BD6C76"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A4E65" w:rsidTr="00BD6C76"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</w:t>
            </w:r>
            <w:r w:rsidRPr="00AA624D">
              <w:rPr>
                <w:color w:val="000000"/>
                <w:sz w:val="16"/>
                <w:szCs w:val="16"/>
              </w:rPr>
              <w:lastRenderedPageBreak/>
              <w:t>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lastRenderedPageBreak/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 xml:space="preserve">Установите правильную последовательность внедрения системы бережливого производства в рекламной организации. Расположите пункты в логическом порядке, начиная с первого действия. 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5S на рабочих местах;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Проведение анализа текущих процессов;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Разработка плана мероприятий по оптимизации;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внедренных изменений.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880494" w:rsidTr="00BD6C76"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80494" w:rsidTr="00BD6C76"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88049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161D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организации экологически безопасного производства в Челябинской области: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Проведение регулярного мониторинга состояния окружающей среды;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Разработка программы экологической безопасности предприятия;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Учет климатических особенностей региона при организации производства;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Внедрение энергосберегающих технологий.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8A4E65" w:rsidTr="00BD6C76"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A4E65" w:rsidTr="00BD6C76"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BE3E22" w:rsidRPr="008A4E65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20-21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На предприятии по производству рекламной продукции возникла ситуация: необходимо выбрать способ утилизации отходов. Какой вариант соответствует правилам экологической безопасности?</w:t>
            </w:r>
          </w:p>
          <w:p w:rsidR="00BE3E22" w:rsidRPr="008A4E65" w:rsidRDefault="00BE3E22" w:rsidP="00BD6C76">
            <w:pPr>
              <w:pStyle w:val="Default"/>
              <w:rPr>
                <w:bCs/>
                <w:sz w:val="16"/>
                <w:szCs w:val="16"/>
              </w:rPr>
            </w:pPr>
            <w:r w:rsidRPr="008A4E65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Сжигание отходов на территории предприятия;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Захоронение отходов на собственном участке;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Передача отходов специализированной организации;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Сброс отходов в канализацию.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8A4E65">
              <w:rPr>
                <w:sz w:val="16"/>
                <w:szCs w:val="16"/>
              </w:rPr>
              <w:t xml:space="preserve"> 3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A4E6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Передача отходов специализированной организации - единственный легальный способ утилизации.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pStyle w:val="Default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В рекламной компании необходимо сократить временные затраты на производство продукции. Какой метод позволит достичь максимального эффекта?</w:t>
            </w:r>
          </w:p>
          <w:p w:rsidR="00BE3E22" w:rsidRPr="00880494" w:rsidRDefault="00BE3E22" w:rsidP="00BD6C76">
            <w:pPr>
              <w:pStyle w:val="Default"/>
              <w:rPr>
                <w:bCs/>
                <w:sz w:val="16"/>
                <w:szCs w:val="16"/>
              </w:rPr>
            </w:pPr>
            <w:r w:rsidRPr="00880494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Увеличение количества оборудования;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Внедрение системы Just-in-Time;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Увеличение рабочего времени;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Сокращение количества заказов.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880494">
              <w:rPr>
                <w:sz w:val="16"/>
                <w:szCs w:val="16"/>
              </w:rPr>
              <w:t xml:space="preserve"> 2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8049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161DE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Система Just-in-Time позволяет оптимизировать временные затраты без дополнительных ресурсов.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Выберите термин, характеризующий процесс безопасного размещения наружной рекламы в условиях Челябинской области?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Таргетирование;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Климатизация;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Адаптация;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Модернизация.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8A4E65">
              <w:rPr>
                <w:sz w:val="16"/>
                <w:szCs w:val="16"/>
              </w:rPr>
              <w:t xml:space="preserve"> 3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A4E6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161DE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Адаптация характеризу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ет 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процесс приспособления к условиям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что актуально для наружной рекламы.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Определите, каким действием достигается оптимизация использования электроэнергии?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электронного документооборота;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Установление автоматических датчиков движения;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Группировка схожих заказов для совместной печати;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Организация складского хранения по принципу FIFO.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D019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D01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BD019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Автоматические датчики движения</w:t>
            </w: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 xml:space="preserve"> включают свет, когда в помещении кто-то появляется, а в остальное время гасят его.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В рекламной компании необходимо оптимизировать производственный процесс. Какие методы позволят достичь максимального эффекта? (Выберите все верные варианты)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(может быть несколько):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Варианты ответов: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5S;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Увеличение количества сотрудников;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Внедрение системы Just-in-Time;</w:t>
            </w:r>
          </w:p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Сокращение рабочего времени.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Правильные ответы: 1, 3.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880494">
              <w:rPr>
                <w:sz w:val="16"/>
                <w:szCs w:val="16"/>
              </w:rPr>
              <w:t>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Система 5S и Just-in-Time - наиболее эффективные методы оптимизации имеющихся ресурсов.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Вы являетесь руководителем рекламного отдела компании, планирующей проведение масштабной рекламной акции на городской площади. Необходимо обеспечить безопасность при организации и проведении мероприятия. Выберите правильные действия из предложенных вариантов и обоснуйте свой выбор 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(может быть несколько):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1. Разместить рекламные конструкции на расстоянии не менее 2 метров от электрических линий и коммуникаций, провести инструктаж персонала по электробезопасности;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2. Организовать движение посетителей по заранее спланированным маршрутам с установкой временных ограждений и указателей, предусмотреть запасные выходы;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3. Установить рекламные щиты и баннеры без дополнительного укрепления, так как акция планируется в дневное время и при хорошей погоде;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4. Ограничить количество участников мероприятия без предварительного расчета предельной вместимости площадки.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Правильные ответы: 1,2.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8A4E65">
              <w:rPr>
                <w:sz w:val="16"/>
                <w:szCs w:val="16"/>
              </w:rPr>
              <w:t>:</w:t>
            </w:r>
          </w:p>
          <w:p w:rsidR="00BE3E22" w:rsidRPr="008E0853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Ответ 1</w:t>
            </w:r>
            <w:r>
              <w:rPr>
                <w:rStyle w:val="a5"/>
                <w:b w:val="0"/>
                <w:sz w:val="16"/>
                <w:szCs w:val="16"/>
              </w:rPr>
              <w:t>, 2</w:t>
            </w:r>
            <w:r w:rsidRPr="008A4E65">
              <w:rPr>
                <w:sz w:val="16"/>
                <w:szCs w:val="16"/>
              </w:rPr>
              <w:t xml:space="preserve"> явля</w:t>
            </w:r>
            <w:r>
              <w:rPr>
                <w:sz w:val="16"/>
                <w:szCs w:val="16"/>
              </w:rPr>
              <w:t>ю</w:t>
            </w:r>
            <w:r w:rsidRPr="008A4E65">
              <w:rPr>
                <w:sz w:val="16"/>
                <w:szCs w:val="16"/>
              </w:rPr>
              <w:t>тся правильным</w:t>
            </w:r>
            <w:r>
              <w:rPr>
                <w:sz w:val="16"/>
                <w:szCs w:val="16"/>
              </w:rPr>
              <w:t>ы</w:t>
            </w:r>
            <w:r w:rsidRPr="008A4E65">
              <w:rPr>
                <w:sz w:val="16"/>
                <w:szCs w:val="16"/>
              </w:rPr>
              <w:t xml:space="preserve">, так как </w:t>
            </w:r>
            <w:r>
              <w:rPr>
                <w:sz w:val="16"/>
                <w:szCs w:val="16"/>
              </w:rPr>
              <w:t>они соответствуют правилам безопасности.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Выберите термины, относящиеся к экологической безопасности рекламной деятельности.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(Выберите все верные варианты)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(может быть несколько):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lastRenderedPageBreak/>
              <w:t>Варианты ответов: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Таргетирование;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Рециклинг;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Адаптация;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Деструкция.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lastRenderedPageBreak/>
              <w:t>Правильные ответы: 2,3.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8A4E65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8A4E65">
              <w:rPr>
                <w:bCs/>
                <w:sz w:val="16"/>
                <w:szCs w:val="16"/>
              </w:rPr>
              <w:t>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Рециклинг и адаптация - термины, непосредственно связанные с 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экологической безопасностью.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Укажите все базовые принципы ресурсосбережения. (Выберите все верные варианты) (может быть несколько):</w:t>
            </w:r>
          </w:p>
          <w:p w:rsidR="00BE3E22" w:rsidRPr="0088049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Варианты ответов:</w:t>
            </w:r>
          </w:p>
          <w:p w:rsidR="00BE3E22" w:rsidRPr="00880494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1.Оптимизация использования ресурсов;</w:t>
            </w:r>
          </w:p>
          <w:p w:rsidR="00BE3E22" w:rsidRPr="00880494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2.Рациональное распределение материалов;</w:t>
            </w:r>
          </w:p>
          <w:p w:rsidR="00BE3E22" w:rsidRPr="00880494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3.Максимизация прибыли;</w:t>
            </w:r>
          </w:p>
          <w:p w:rsidR="00BE3E22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4.Эффективное управление запасами.</w:t>
            </w:r>
          </w:p>
          <w:p w:rsidR="00BE3E22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E0853" w:rsidRDefault="00BE3E22" w:rsidP="00BD6C76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D019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Правильные ответы: 1,2,4.</w:t>
            </w:r>
          </w:p>
          <w:p w:rsidR="00BE3E22" w:rsidRPr="00BD019D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D019D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BD019D">
              <w:rPr>
                <w:bCs/>
                <w:sz w:val="16"/>
                <w:szCs w:val="16"/>
              </w:rPr>
              <w:t>: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Оптимизация использования ресурсов, рациональное распределение материалов и эффективное управление запасами  соответствуют ключевым принципам ресурсосбережения.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8049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Укажите три основных принципа бережливого производства.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 xml:space="preserve">Устранение потерь; 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Постоянное совершенствование процессов;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Эффективное использование ресурсов.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Вы — менеджер по рекламе, планирующий установку наружной рекламной конструкции в городской среде. </w:t>
            </w:r>
            <w:r w:rsidRPr="005B5120">
              <w:rPr>
                <w:rFonts w:ascii="Times New Roman" w:hAnsi="Times New Roman" w:cs="Times New Roman"/>
                <w:sz w:val="16"/>
                <w:szCs w:val="16"/>
              </w:rPr>
              <w:t xml:space="preserve">Перечислите </w:t>
            </w:r>
            <w: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три</w:t>
            </w:r>
            <w:r w:rsidRPr="00161DED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обязательных требовани</w:t>
            </w:r>
            <w: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я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 к размещению рекламных конструкций с точки зрения безопасности жизнедеятельности, которые необходимо учесть при разработке проекта установки. </w:t>
            </w:r>
          </w:p>
          <w:p w:rsidR="00BE3E22" w:rsidRPr="008E08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Устойчивость конструкции;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Получение разрешения на размещение конструкции;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Обеспечение доступа для её обслуживания и демонтажа.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63"/>
              <w:gridCol w:w="1930"/>
              <w:gridCol w:w="469"/>
              <w:gridCol w:w="1923"/>
            </w:tblGrid>
            <w:tr w:rsidR="00BE3E22" w:rsidRPr="000406A8" w:rsidTr="00BD6C76">
              <w:tc>
                <w:tcPr>
                  <w:tcW w:w="2674" w:type="dxa"/>
                  <w:gridSpan w:val="2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Вид спорта</w:t>
                  </w:r>
                </w:p>
              </w:tc>
              <w:tc>
                <w:tcPr>
                  <w:tcW w:w="2674" w:type="dxa"/>
                  <w:gridSpan w:val="2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Количество игроков</w:t>
                  </w:r>
                </w:p>
              </w:tc>
            </w:tr>
            <w:tr w:rsidR="00BE3E22" w:rsidRPr="000406A8" w:rsidTr="00BD6C76">
              <w:tc>
                <w:tcPr>
                  <w:tcW w:w="504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Гимнастика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Физическая сила</w:t>
                  </w:r>
                </w:p>
              </w:tc>
            </w:tr>
            <w:tr w:rsidR="00BE3E22" w:rsidRPr="000406A8" w:rsidTr="00BD6C76">
              <w:tc>
                <w:tcPr>
                  <w:tcW w:w="504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Тяжелая атлетика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Выносливость</w:t>
                  </w:r>
                </w:p>
              </w:tc>
            </w:tr>
            <w:tr w:rsidR="00BE3E22" w:rsidRPr="000406A8" w:rsidTr="00BD6C76">
              <w:tc>
                <w:tcPr>
                  <w:tcW w:w="504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Марафонский бег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Гибкость</w:t>
                  </w:r>
                </w:p>
              </w:tc>
            </w:tr>
          </w:tbl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337"/>
              <w:gridCol w:w="1337"/>
              <w:gridCol w:w="1337"/>
            </w:tblGrid>
            <w:tr w:rsidR="00BE3E22" w:rsidRPr="000406A8" w:rsidTr="00BD6C76"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0406A8" w:rsidTr="00BD6C76"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05"/>
              <w:gridCol w:w="894"/>
              <w:gridCol w:w="901"/>
            </w:tblGrid>
            <w:tr w:rsidR="00BE3E22" w:rsidRPr="000406A8" w:rsidTr="00BD6C76"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0406A8" w:rsidTr="00BD6C76"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профессиональными ситуациями специалиста по рекламе и рекомендуемыми физкультурно-оздоровительными мероприятиями.</w:t>
            </w:r>
          </w:p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59"/>
              <w:gridCol w:w="1940"/>
              <w:gridCol w:w="465"/>
              <w:gridCol w:w="1906"/>
            </w:tblGrid>
            <w:tr w:rsidR="00BE3E22" w:rsidRPr="000406A8" w:rsidTr="00BD6C76">
              <w:tc>
                <w:tcPr>
                  <w:tcW w:w="2399" w:type="dxa"/>
                  <w:gridSpan w:val="2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</w:t>
                  </w: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рофессиональн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ая</w:t>
                  </w: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ситуация</w:t>
                  </w:r>
                </w:p>
              </w:tc>
              <w:tc>
                <w:tcPr>
                  <w:tcW w:w="2371" w:type="dxa"/>
                  <w:gridSpan w:val="2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Рекомендуемые мероприятия</w:t>
                  </w:r>
                </w:p>
              </w:tc>
            </w:tr>
            <w:tr w:rsidR="00BE3E22" w:rsidRPr="000406A8" w:rsidTr="00BD6C76">
              <w:tc>
                <w:tcPr>
                  <w:tcW w:w="459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Длительная работа за компьютером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Комплекс упражнений для профилактики остеохондроза и укрепления мышц спины</w:t>
                  </w:r>
                </w:p>
              </w:tc>
            </w:tr>
            <w:tr w:rsidR="00BE3E22" w:rsidRPr="000406A8" w:rsidTr="00BD6C76">
              <w:tc>
                <w:tcPr>
                  <w:tcW w:w="459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Частые стрессовые ситуации при работе с клиентами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Дыхательные упражнения и техники релаксации</w:t>
                  </w:r>
                </w:p>
              </w:tc>
            </w:tr>
            <w:tr w:rsidR="00BE3E22" w:rsidRPr="000406A8" w:rsidTr="00BD6C76">
              <w:tc>
                <w:tcPr>
                  <w:tcW w:w="459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Необходимость проведения презентаций и публичных выступлений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Упражнения для глаз и шейного отдела позвоночника</w:t>
                  </w:r>
                </w:p>
              </w:tc>
            </w:tr>
            <w:tr w:rsidR="00BE3E22" w:rsidRPr="000406A8" w:rsidTr="00BD6C76">
              <w:tc>
                <w:tcPr>
                  <w:tcW w:w="459" w:type="dxa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Сидячий образ жизни в офисе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BE3E22" w:rsidRPr="000406A8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Комплекс упражнений для развития дикции и правильной осанки</w:t>
                  </w:r>
                </w:p>
              </w:tc>
            </w:tr>
          </w:tbl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5"/>
              <w:gridCol w:w="1198"/>
              <w:gridCol w:w="1195"/>
            </w:tblGrid>
            <w:tr w:rsidR="00BE3E22" w:rsidRPr="000406A8" w:rsidTr="00BD6C76"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406A8" w:rsidTr="00BD6C76"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0406A8" w:rsidTr="00BD6C76"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406A8" w:rsidTr="00BD6C76"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7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65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201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BD019D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Определите правильный порядок действий при ушибе на занятии физической культурой:</w:t>
            </w:r>
            <w:r w:rsidRPr="00BD019D">
              <w:rPr>
                <w:sz w:val="16"/>
                <w:szCs w:val="16"/>
              </w:rPr>
              <w:br/>
            </w:r>
            <w:r w:rsidRPr="00BD019D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E3E22" w:rsidRPr="00BD019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1. Приложить холод;</w:t>
            </w:r>
            <w:r w:rsidRPr="00BD019D">
              <w:rPr>
                <w:sz w:val="16"/>
                <w:szCs w:val="16"/>
              </w:rPr>
              <w:br/>
              <w:t>2. Обеспечить покой повреждённой конечности;</w:t>
            </w:r>
            <w:r w:rsidRPr="00BD019D">
              <w:rPr>
                <w:sz w:val="16"/>
                <w:szCs w:val="16"/>
              </w:rPr>
              <w:br/>
              <w:t>3. Наложить давящую повязку;</w:t>
            </w:r>
            <w:r w:rsidRPr="00BD019D">
              <w:rPr>
                <w:sz w:val="16"/>
                <w:szCs w:val="16"/>
              </w:rPr>
              <w:br/>
              <w:t>4. Обратиться к врачу (при необходимости).</w:t>
            </w: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BD019D" w:rsidTr="00BD6C76">
              <w:tc>
                <w:tcPr>
                  <w:tcW w:w="1266" w:type="dxa"/>
                </w:tcPr>
                <w:p w:rsidR="00BE3E22" w:rsidRPr="00BD019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BD019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BD019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BD019D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D019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0406A8" w:rsidTr="00BD6C76"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07573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Установите правильную последовательность действий при организации профилактических мероприятий для предотвращения профессиональных заболеваний в сфере рекламы: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406A8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 Проведение инструктажа по организации рабочего места для сохранения правильной осанки;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 Составление индивидуального плана профилактических упражнений;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 Оценка условий труда и выявление факторов риска;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 Внедрение системы регулярных перерывов и микропауз в работе.</w:t>
            </w:r>
          </w:p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0406A8" w:rsidTr="00BD6C76"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0406A8" w:rsidTr="00BD6C76"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6" w:type="dxa"/>
                </w:tcPr>
                <w:p w:rsidR="00BE3E22" w:rsidRPr="000406A8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8A4E6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18-19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7C29E6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Специалист по рекламе работает в офисе 8 часов в день за компьютером, испытывает периодические боли в спине и шее. Какой комплекс профилактических мер будет наиболее эффективным для предотвращения профессиональных заболеваний?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1.Только регулярные перерывы каждый час на 5-10 минут с выполнением простых упражнений для шеи и спины;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2.Комплексная программа, включающая правильную организацию рабочего места, регулярные перерывы, специальные упражнения и занятия спортом 2-3 раза в неделю;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3.Посещение тренажерного зала 5 раз в неделю;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>П</w:t>
            </w:r>
            <w:r w:rsidRPr="000406A8">
              <w:rPr>
                <w:sz w:val="16"/>
                <w:szCs w:val="16"/>
              </w:rPr>
              <w:t>ериодические массажные процедуры без дополнительных физических нагрузок.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396D8F">
              <w:rPr>
                <w:sz w:val="16"/>
                <w:szCs w:val="16"/>
              </w:rPr>
              <w:t xml:space="preserve"> 2</w:t>
            </w:r>
          </w:p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396D8F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sz w:val="16"/>
                <w:szCs w:val="16"/>
              </w:rPr>
              <w:t>Такая программа включает в себя комплекс профилактических мероприятий.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204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7C29E6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Выберите все верные утверждения о принципах физического воспитания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1.Принцип научности предполагает использование обоснованных и проверенных методик;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2.Принцип доступности означает упрощение всех упражнений для любого уровня подготовки;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3.Принцип систематичности требует регулярности занятий и последовательности нагрузок;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4.Принцип индивидуализации учитывает особенности каждого занимающегося.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Правильные ответы:</w:t>
            </w:r>
            <w:r w:rsidRPr="00396D8F">
              <w:rPr>
                <w:sz w:val="16"/>
                <w:szCs w:val="16"/>
              </w:rPr>
              <w:t xml:space="preserve"> 1, 3, 4</w:t>
            </w:r>
          </w:p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396D8F">
              <w:rPr>
                <w:bCs/>
                <w:sz w:val="16"/>
                <w:szCs w:val="16"/>
              </w:rPr>
              <w:t>:</w:t>
            </w:r>
          </w:p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Физическое воспитание должно основываться на научной базе, занятия физкультурой должны быть регулярны и проводиться с учетом индивидуальных особенностей.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7C29E6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Какие из перечисленных компонентов входят в структуру физической культуры?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 Физическое воспитание;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 Спорт;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 Физическая рекреация;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 Лечебная физическая культура.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A4E6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Правильные ответы:</w:t>
            </w:r>
            <w:r w:rsidRPr="000406A8">
              <w:rPr>
                <w:sz w:val="16"/>
                <w:szCs w:val="16"/>
              </w:rPr>
              <w:t xml:space="preserve"> 1, 2, 3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0406A8">
              <w:rPr>
                <w:bCs/>
                <w:sz w:val="16"/>
                <w:szCs w:val="16"/>
              </w:rPr>
              <w:t>:</w:t>
            </w:r>
          </w:p>
          <w:p w:rsidR="00BE3E22" w:rsidRPr="008A4E65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Лечебная физическая культура</w:t>
            </w:r>
            <w:r w:rsidRPr="000406A8">
              <w:rPr>
                <w:sz w:val="16"/>
                <w:szCs w:val="16"/>
              </w:rPr>
              <w:t xml:space="preserve"> относится к медицин</w:t>
            </w:r>
            <w:r>
              <w:rPr>
                <w:sz w:val="16"/>
                <w:szCs w:val="16"/>
              </w:rPr>
              <w:t>е</w:t>
            </w:r>
            <w:r w:rsidRPr="000406A8">
              <w:rPr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406A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9C5650" w:rsidRDefault="00BE3E22" w:rsidP="00BD6C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sz w:val="16"/>
                <w:szCs w:val="16"/>
              </w:rPr>
              <w:t>Дайте определение термина «Тайм-аут»</w:t>
            </w:r>
          </w:p>
          <w:p w:rsidR="00BE3E22" w:rsidRPr="00396D8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rStyle w:val="a5"/>
                <w:b w:val="0"/>
                <w:bCs w:val="0"/>
                <w:sz w:val="16"/>
                <w:szCs w:val="16"/>
              </w:rPr>
              <w:t>Правильный ответ:</w:t>
            </w:r>
          </w:p>
          <w:p w:rsidR="00BE3E22" w:rsidRPr="00396D8F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t>Тайм‑аут  — это предусмотренный правилами кратковременный перерыв в игре, который запрашивают игрок или капитан команды или тренер.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A772B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профессиональными ситуациями и их характеристиками. </w:t>
            </w:r>
          </w:p>
          <w:p w:rsidR="00BE3E22" w:rsidRPr="00A772B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30"/>
              <w:gridCol w:w="1772"/>
              <w:gridCol w:w="409"/>
              <w:gridCol w:w="2174"/>
            </w:tblGrid>
            <w:tr w:rsidR="00BE3E22" w:rsidRPr="00A772BF" w:rsidTr="00BD6C76">
              <w:tc>
                <w:tcPr>
                  <w:tcW w:w="2304" w:type="dxa"/>
                  <w:gridSpan w:val="2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680" w:type="dxa"/>
                  <w:gridSpan w:val="2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E3E22" w:rsidRPr="00A772BF" w:rsidTr="00BD6C76">
              <w:tc>
                <w:tcPr>
                  <w:tcW w:w="444" w:type="dxa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Проведение презентации нового продукта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формального ст</w:t>
                  </w:r>
                  <w:r w:rsidRPr="00EE6C5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</w:t>
                  </w: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ля и структурированных предложений</w:t>
                  </w:r>
                </w:p>
              </w:tc>
            </w:tr>
            <w:tr w:rsidR="00BE3E22" w:rsidRPr="00A772BF" w:rsidTr="00BD6C76">
              <w:tc>
                <w:tcPr>
                  <w:tcW w:w="444" w:type="dxa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Составление рекламного текста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Применение креативной лексики и эмоционально окрашенных выражений</w:t>
                  </w:r>
                </w:p>
              </w:tc>
            </w:tr>
            <w:tr w:rsidR="00BE3E22" w:rsidRPr="00A772BF" w:rsidTr="00BD6C76">
              <w:tc>
                <w:tcPr>
                  <w:tcW w:w="444" w:type="dxa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Ведение деловой переписки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Соблюдение четкой структуры и использование профессиональной терминологии</w:t>
                  </w:r>
                </w:p>
              </w:tc>
            </w:tr>
            <w:tr w:rsidR="00BE3E22" w:rsidRPr="00A772BF" w:rsidTr="00BD6C76">
              <w:tc>
                <w:tcPr>
                  <w:tcW w:w="444" w:type="dxa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Организация пресс-конференции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BE3E22" w:rsidRPr="00A772B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Акцент на визуальной составляющей и краткие информативные блоки</w:t>
                  </w:r>
                </w:p>
              </w:tc>
            </w:tr>
          </w:tbl>
          <w:p w:rsidR="00BE3E22" w:rsidRPr="00A772B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1"/>
              <w:gridCol w:w="1196"/>
              <w:gridCol w:w="1200"/>
              <w:gridCol w:w="1188"/>
            </w:tblGrid>
            <w:tr w:rsidR="00BE3E22" w:rsidRPr="00A772BF" w:rsidTr="00BD6C76">
              <w:tc>
                <w:tcPr>
                  <w:tcW w:w="1259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55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58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6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772BF" w:rsidTr="00BD6C76">
              <w:tc>
                <w:tcPr>
                  <w:tcW w:w="1259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8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A772B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6"/>
              <w:gridCol w:w="669"/>
              <w:gridCol w:w="679"/>
              <w:gridCol w:w="666"/>
            </w:tblGrid>
            <w:tr w:rsidR="00BE3E22" w:rsidRPr="00A772BF" w:rsidTr="00BD6C76">
              <w:tc>
                <w:tcPr>
                  <w:tcW w:w="1259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55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58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6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A772BF" w:rsidTr="00BD6C76">
              <w:tc>
                <w:tcPr>
                  <w:tcW w:w="1259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5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BE3E22" w:rsidRPr="00A772B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208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E50B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904" w:type="dxa"/>
          </w:tcPr>
          <w:p w:rsidR="00BE3E22" w:rsidRPr="005E50B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FB188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Вы специалист международного рекламного агентства. Установите соответствие между ситуацией и ее характеристикой на английском языке.</w:t>
            </w:r>
          </w:p>
          <w:p w:rsidR="00BE3E22" w:rsidRPr="00FB188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893"/>
              <w:gridCol w:w="328"/>
              <w:gridCol w:w="2187"/>
            </w:tblGrid>
            <w:tr w:rsidR="00BE3E22" w:rsidRPr="00FB1887" w:rsidTr="00BD6C76">
              <w:tc>
                <w:tcPr>
                  <w:tcW w:w="2534" w:type="dxa"/>
                  <w:gridSpan w:val="2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 ситуации на английском языке</w:t>
                  </w:r>
                </w:p>
              </w:tc>
            </w:tr>
            <w:tr w:rsidR="00BE3E22" w:rsidRPr="00BE3E22" w:rsidTr="00BD6C76">
              <w:tc>
                <w:tcPr>
                  <w:tcW w:w="390" w:type="dxa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рекламного слогана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To conduct </w:t>
                  </w:r>
                  <w:r w:rsidRPr="006D0B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market research and collect feedback</w:t>
                  </w: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from potential customers</w:t>
                  </w:r>
                </w:p>
              </w:tc>
            </w:tr>
            <w:tr w:rsidR="00BE3E22" w:rsidRPr="00BE3E22" w:rsidTr="00BD6C76">
              <w:tc>
                <w:tcPr>
                  <w:tcW w:w="390" w:type="dxa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рекламного макета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design visual elements and layout for advertising materials</w:t>
                  </w:r>
                </w:p>
              </w:tc>
            </w:tr>
            <w:tr w:rsidR="00BE3E22" w:rsidRPr="00BE3E22" w:rsidTr="00BD6C76">
              <w:tc>
                <w:tcPr>
                  <w:tcW w:w="390" w:type="dxa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Проведение фокус-группы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develop a catchy phrase that represents the brand</w:t>
                  </w:r>
                </w:p>
              </w:tc>
            </w:tr>
            <w:tr w:rsidR="00BE3E22" w:rsidRPr="00BE3E22" w:rsidTr="00BD6C76">
              <w:tc>
                <w:tcPr>
                  <w:tcW w:w="390" w:type="dxa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Запуск рекламной кампании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B188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launch promotional activities across various channels</w:t>
                  </w:r>
                </w:p>
              </w:tc>
            </w:tr>
          </w:tbl>
          <w:p w:rsidR="00BE3E22" w:rsidRPr="00FB188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FB1887" w:rsidTr="00BD6C76"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FB1887" w:rsidTr="00BD6C76"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B188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5"/>
              <w:gridCol w:w="668"/>
              <w:gridCol w:w="678"/>
              <w:gridCol w:w="669"/>
            </w:tblGrid>
            <w:tr w:rsidR="00BE3E22" w:rsidRPr="00FB1887" w:rsidTr="00BD6C76"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FB1887" w:rsidTr="00BD6C76"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FB188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3A4F0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A4F0E">
              <w:rPr>
                <w:sz w:val="16"/>
                <w:szCs w:val="16"/>
              </w:rPr>
              <w:t xml:space="preserve">Расположите этапы профессиональной коммуникации при работе над рекламным проектом в правильной последовательности. </w:t>
            </w:r>
          </w:p>
          <w:p w:rsidR="00BE3E22" w:rsidRPr="003A4F0E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3A4F0E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1. Подготовка презентации концепции для клиента;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2. Проведение первичной встречи с заказчиком;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3. Написание технического задания;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4. Согласование финальных материалов;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3A4F0E" w:rsidTr="00BD6C76"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3A4F0E" w:rsidTr="00BD6C76"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BE3E22" w:rsidRPr="003A4F0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A624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117" w:type="dxa"/>
          </w:tcPr>
          <w:p w:rsidR="00BE3E22" w:rsidRPr="00AA624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98638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Расположите этапы делового телефонного разговора в правильной последовательности:</w:t>
            </w:r>
          </w:p>
          <w:p w:rsidR="00BE3E22" w:rsidRPr="001B75D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B75D6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  <w:lang w:val="en-US"/>
              </w:rPr>
            </w:pPr>
            <w:r w:rsidRPr="001B75D6">
              <w:rPr>
                <w:rStyle w:val="a5"/>
                <w:b w:val="0"/>
                <w:sz w:val="16"/>
                <w:szCs w:val="16"/>
              </w:rPr>
              <w:t>Этапы</w:t>
            </w:r>
            <w:r w:rsidRPr="001B75D6">
              <w:rPr>
                <w:rStyle w:val="a5"/>
                <w:b w:val="0"/>
                <w:sz w:val="16"/>
                <w:szCs w:val="16"/>
                <w:lang w:val="en-US"/>
              </w:rPr>
              <w:t>:</w:t>
            </w:r>
          </w:p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1.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make a small talk and introduce yourself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2.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explain the purpose of the call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3.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say goodbye and end the conversation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BE3E22" w:rsidRPr="001B75D6" w:rsidRDefault="00BE3E22" w:rsidP="00BD6C76">
            <w:pPr>
              <w:rPr>
                <w:sz w:val="16"/>
                <w:szCs w:val="16"/>
                <w:lang w:val="en-US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4.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ask for permission to discuss business</w:t>
            </w:r>
            <w:r w:rsidRPr="001B75D6">
              <w:rPr>
                <w:sz w:val="16"/>
                <w:szCs w:val="16"/>
                <w:lang w:val="en-US"/>
              </w:rPr>
              <w:t>.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7"/>
              <w:gridCol w:w="1196"/>
              <w:gridCol w:w="1196"/>
            </w:tblGrid>
            <w:tr w:rsidR="00BE3E22" w:rsidRPr="001B75D6" w:rsidTr="00BD6C76">
              <w:tc>
                <w:tcPr>
                  <w:tcW w:w="1255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29085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1B75D6" w:rsidTr="00BD6C76">
              <w:tc>
                <w:tcPr>
                  <w:tcW w:w="1255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5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4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4" w:type="dxa"/>
                </w:tcPr>
                <w:p w:rsidR="00BE3E22" w:rsidRPr="001B75D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29085A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29085A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55" w:type="dxa"/>
          </w:tcPr>
          <w:p w:rsidR="00BE3E22" w:rsidRPr="0029085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Pr="0029085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2F7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Укажите вариант, в котором правильно образована форма слова.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Варианты: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1.Пара сапогов;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2.Более семисот участников;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3. Трое девочек;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4. Ихний дом.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4951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FE25E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E25E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E25E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FE25E9">
              <w:rPr>
                <w:sz w:val="16"/>
                <w:szCs w:val="16"/>
              </w:rPr>
              <w:t xml:space="preserve"> 2</w:t>
            </w:r>
          </w:p>
          <w:p w:rsidR="00BE3E22" w:rsidRPr="00FE25E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E25E9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FE25E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FE25E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FE25E9">
              <w:rPr>
                <w:sz w:val="16"/>
                <w:szCs w:val="16"/>
              </w:rPr>
              <w:t>Числительное «семьсот» в родительном падеже имеет правильную форму «семисот»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ОП.06.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212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Какое из утверждений является обязательным требованием к составлению эффективного рекламного текста?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1. Рекламный текст должен содержать как можно больше профессиональных терминов для демонстрации экспертности;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2. Текст должен быть написан исключительно в официально-деловом стиле;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3. В рекламном тексте необходимо чётко сформулировать уникальное торговое предложение и призыв к действию;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4. Рекламный текст должен избегать использования конкретных цифр и фактов.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Правильный ответ: 3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выбора</w:t>
            </w: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FE25E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FE25E9">
              <w:rPr>
                <w:sz w:val="16"/>
                <w:szCs w:val="16"/>
              </w:rPr>
              <w:t>УТП позволяет выделить продукт среди конкурентов.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Укажите верное утверждение о правилах создания рекламного макета.</w:t>
            </w:r>
          </w:p>
          <w:p w:rsidR="00BE3E22" w:rsidRPr="003A4F0E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1. Все элементы должны быть расположены симметрично;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2. На макете должно быть минимум три цвета;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3. Основной текст должен быть написан прописными буквами;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4. Необходимо соблюдать правило «золотого сечения».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A4F0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A4F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BE3E22" w:rsidRPr="003A4F0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A4F0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 xml:space="preserve">равило «золотого сечения» является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базовым</w:t>
            </w: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 xml:space="preserve"> принципом композиции.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МДК.04.01.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8638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Выберите правильный перевод фразы «to make an appointment»:</w:t>
            </w:r>
          </w:p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1. «Забить стрелку»;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2. Записаться на прием;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3 .Договориться о встрече;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4. Устроить совещание.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Default="00BE3E22" w:rsidP="00BD6C76">
            <w:pPr>
              <w:rPr>
                <w:lang w:eastAsia="ru-RU"/>
              </w:rPr>
            </w:pPr>
          </w:p>
          <w:p w:rsidR="00BE3E22" w:rsidRPr="0029085A" w:rsidRDefault="00BE3E22" w:rsidP="00BD6C76">
            <w:pPr>
              <w:jc w:val="center"/>
              <w:rPr>
                <w:lang w:eastAsia="ru-RU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1B75D6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BE3E22" w:rsidRPr="0029085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«to make an appointment» переводится именно как «записаться на прием».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A03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039E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 ударения в профессиональных терминах:</w:t>
            </w:r>
          </w:p>
          <w:p w:rsidR="00BE3E22" w:rsidRPr="000A481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A481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1. менеджм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Е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нт;</w:t>
            </w:r>
          </w:p>
          <w:p w:rsidR="00BE3E22" w:rsidRPr="000A481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2. катал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г;</w:t>
            </w:r>
          </w:p>
          <w:p w:rsidR="00BE3E22" w:rsidRPr="000A481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3. догов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р;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A481A">
              <w:rPr>
                <w:sz w:val="16"/>
                <w:szCs w:val="16"/>
              </w:rPr>
              <w:t>4. трансф</w:t>
            </w:r>
            <w:r w:rsidRPr="000A481A">
              <w:rPr>
                <w:bCs/>
                <w:sz w:val="16"/>
                <w:szCs w:val="16"/>
              </w:rPr>
              <w:t>Е</w:t>
            </w:r>
            <w:r w:rsidRPr="000A481A">
              <w:rPr>
                <w:sz w:val="16"/>
                <w:szCs w:val="16"/>
              </w:rPr>
              <w:t>р.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A481A" w:rsidRDefault="00BE3E22" w:rsidP="00BD6C76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0A481A">
              <w:rPr>
                <w:b/>
                <w:sz w:val="16"/>
                <w:szCs w:val="16"/>
              </w:rPr>
              <w:t xml:space="preserve"> </w:t>
            </w:r>
            <w:r w:rsidRPr="00F54FB7">
              <w:rPr>
                <w:sz w:val="16"/>
                <w:szCs w:val="16"/>
              </w:rPr>
              <w:t>2,3.</w:t>
            </w:r>
          </w:p>
          <w:p w:rsidR="00BE3E22" w:rsidRPr="000A481A" w:rsidRDefault="00BE3E22" w:rsidP="00BD6C76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A039E">
              <w:rPr>
                <w:sz w:val="16"/>
                <w:szCs w:val="16"/>
              </w:rPr>
              <w:t xml:space="preserve">Правильные </w:t>
            </w:r>
            <w:r w:rsidRPr="000A481A">
              <w:rPr>
                <w:sz w:val="16"/>
                <w:szCs w:val="16"/>
              </w:rPr>
              <w:t xml:space="preserve">ударения: 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0A481A">
              <w:rPr>
                <w:sz w:val="16"/>
                <w:szCs w:val="16"/>
              </w:rPr>
              <w:t>катал</w:t>
            </w:r>
            <w:r w:rsidRPr="000A481A">
              <w:rPr>
                <w:bCs/>
                <w:sz w:val="16"/>
                <w:szCs w:val="16"/>
              </w:rPr>
              <w:t>О</w:t>
            </w:r>
            <w:r w:rsidRPr="000A481A">
              <w:rPr>
                <w:sz w:val="16"/>
                <w:szCs w:val="16"/>
              </w:rPr>
              <w:t>г и догов</w:t>
            </w:r>
            <w:r w:rsidRPr="000A481A">
              <w:rPr>
                <w:bCs/>
                <w:sz w:val="16"/>
                <w:szCs w:val="16"/>
              </w:rPr>
              <w:t>О</w:t>
            </w:r>
            <w:r w:rsidRPr="000A481A">
              <w:rPr>
                <w:sz w:val="16"/>
                <w:szCs w:val="16"/>
              </w:rPr>
              <w:t>р.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ОП.06. Русский язык и культура речи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216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документов являются обязательными при разработке рекламного проекта?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1. Техническое задание (бриф) на разработку рекламного продукта;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2. Договор с заказчиком и приложение к нему;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3. Концепция рекламной кампании в свободной форме без конкретных параметров;</w:t>
            </w:r>
          </w:p>
          <w:p w:rsidR="00BE3E22" w:rsidRPr="00100AE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Прогноз объемов продаж</w:t>
            </w: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4951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Правильные ответы: 1,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Обоснование: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Бриф содержит все ключевые требования к проекту, технические параметры и пожелания заказчика.</w:t>
            </w:r>
          </w:p>
          <w:p w:rsidR="00BE3E22" w:rsidRPr="00FE25E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Договор необходим для юридического оформления отношений между заказчиком и исполнителем.</w:t>
            </w:r>
          </w:p>
          <w:p w:rsidR="00BE3E22" w:rsidRPr="00FE25E9" w:rsidRDefault="00BE3E22" w:rsidP="00BD6C76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2E3AA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sz w:val="16"/>
                <w:szCs w:val="16"/>
              </w:rPr>
              <w:t>Выберите все правильные определения термина “advertising campaign”.</w:t>
            </w:r>
          </w:p>
          <w:p w:rsidR="00BE3E22" w:rsidRPr="002E3AA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sz w:val="16"/>
                <w:szCs w:val="16"/>
              </w:rPr>
              <w:t>Варианты ответов:</w:t>
            </w:r>
          </w:p>
          <w:p w:rsidR="00BE3E22" w:rsidRPr="002E3AA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1. Серия рекламных мероприятий для достижения цели;</w:t>
            </w:r>
          </w:p>
          <w:p w:rsidR="00BE3E22" w:rsidRPr="002E3AA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2. Одноразовое рекламное действие;</w:t>
            </w:r>
          </w:p>
          <w:p w:rsidR="00BE3E22" w:rsidRPr="002E3AA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3. Комплекс мероприятий для продвижения продукта;</w:t>
            </w:r>
          </w:p>
          <w:p w:rsidR="00BE3E22" w:rsidRPr="002E3AA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4. Только онлайн-продвижение.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E3AA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2E3AA3">
              <w:rPr>
                <w:sz w:val="16"/>
                <w:szCs w:val="16"/>
              </w:rPr>
              <w:t xml:space="preserve"> 1,3.</w:t>
            </w:r>
          </w:p>
          <w:p w:rsidR="00BE3E22" w:rsidRPr="002E3AA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2E3AA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“advertising campaign” – это серия мероприятий и комплекс действий.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123C9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 перевода фразы «business correspondence»:</w:t>
            </w:r>
          </w:p>
          <w:p w:rsidR="00BE3E22" w:rsidRPr="001B75D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Варианты ответов: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1. Деловая переписка;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2. Коммерческая корреспонденция;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3. Личная переписка;</w:t>
            </w:r>
          </w:p>
          <w:p w:rsidR="00BE3E22" w:rsidRPr="001B75D6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4. Деловое общение.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B75D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Правильные ответы: 1,2.</w:t>
            </w:r>
          </w:p>
          <w:p w:rsidR="00BE3E22" w:rsidRPr="001B75D6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1B75D6">
              <w:rPr>
                <w:sz w:val="16"/>
                <w:szCs w:val="16"/>
              </w:rPr>
              <w:t>: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«business correspondence» переводится как «деловая переписка» и «коммерческая корреспонденция».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D84D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100AE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«инсайт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</w:t>
            </w: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100A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12193F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2193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Pr="0012193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12193F">
              <w:rPr>
                <w:sz w:val="16"/>
                <w:szCs w:val="16"/>
              </w:rPr>
              <w:t>Инсайт в рекламе — ключевая мысль о мотивах покупателя, которая становится основой рекламной кампании.</w:t>
            </w: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 Разработка и реализация творческой концепции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970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971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B366F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904" w:type="dxa"/>
          </w:tcPr>
          <w:p w:rsidR="00BE3E22" w:rsidRPr="00D84D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4121" w:type="dxa"/>
          </w:tcPr>
          <w:p w:rsidR="00BE3E22" w:rsidRPr="003A4F0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«Гайдлайн»</w:t>
            </w:r>
            <w:r w:rsidRPr="003A4F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BE3E22" w:rsidRPr="000406A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A4F0E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3A4F0E">
              <w:rPr>
                <w:rStyle w:val="a5"/>
                <w:b w:val="0"/>
                <w:sz w:val="16"/>
                <w:szCs w:val="16"/>
              </w:rPr>
              <w:t xml:space="preserve">Гайдлайн — </w:t>
            </w:r>
            <w:r w:rsidRPr="003A4F0E">
              <w:rPr>
                <w:rStyle w:val="alice-text-bubble"/>
                <w:sz w:val="16"/>
                <w:szCs w:val="16"/>
              </w:rPr>
              <w:t>руководство по применению фирменного стиля и элементов айдентики</w:t>
            </w:r>
            <w:r w:rsidRPr="003A4F0E">
              <w:rPr>
                <w:rStyle w:val="a5"/>
                <w:b w:val="0"/>
                <w:sz w:val="16"/>
                <w:szCs w:val="16"/>
              </w:rPr>
              <w:t>.</w:t>
            </w:r>
          </w:p>
          <w:p w:rsidR="00BE3E22" w:rsidRPr="000A481A" w:rsidRDefault="00BE3E22" w:rsidP="00BD6C76">
            <w:pPr>
              <w:jc w:val="center"/>
              <w:rPr>
                <w:lang w:eastAsia="ru-RU"/>
              </w:rPr>
            </w:pPr>
          </w:p>
        </w:tc>
        <w:tc>
          <w:tcPr>
            <w:tcW w:w="1492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221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26193B" w:rsidRDefault="00BE3E22" w:rsidP="00BD6C76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19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Установите соответствие между методами исследования и их характеристиками. </w:t>
            </w:r>
          </w:p>
          <w:p w:rsidR="00BE3E22" w:rsidRPr="00B46FF9" w:rsidRDefault="00BE3E22" w:rsidP="00BD6C76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193B">
              <w:rPr>
                <w:rFonts w:ascii="Times New Roman" w:eastAsia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p w:rsidR="00BE3E22" w:rsidRPr="00B46FF9" w:rsidRDefault="00BE3E22" w:rsidP="00BD6C76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76"/>
              <w:gridCol w:w="1506"/>
              <w:gridCol w:w="327"/>
              <w:gridCol w:w="2576"/>
            </w:tblGrid>
            <w:tr w:rsidR="00BE3E22" w:rsidRPr="00B46FF9" w:rsidTr="00BD6C76">
              <w:tc>
                <w:tcPr>
                  <w:tcW w:w="2003" w:type="dxa"/>
                  <w:gridSpan w:val="2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Методы исследования</w:t>
                  </w:r>
                </w:p>
              </w:tc>
              <w:tc>
                <w:tcPr>
                  <w:tcW w:w="3235" w:type="dxa"/>
                  <w:gridSpan w:val="2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</w:tr>
            <w:tr w:rsidR="00BE3E22" w:rsidRPr="00B46FF9" w:rsidTr="00BD6C76">
              <w:tc>
                <w:tcPr>
                  <w:tcW w:w="390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Опросы потребителей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количественных данных через анкетирование</w:t>
                  </w:r>
                </w:p>
              </w:tc>
            </w:tr>
            <w:tr w:rsidR="00BE3E22" w:rsidRPr="00B46FF9" w:rsidTr="00BD6C76">
              <w:tc>
                <w:tcPr>
                  <w:tcW w:w="390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Наблюдение за поведением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естественного поведения без вмешательства</w:t>
                  </w:r>
                </w:p>
              </w:tc>
            </w:tr>
            <w:tr w:rsidR="00BE3E22" w:rsidRPr="00B46FF9" w:rsidTr="00BD6C76">
              <w:tc>
                <w:tcPr>
                  <w:tcW w:w="390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B46FF9" w:rsidRDefault="00BE3E22" w:rsidP="00BD6C76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Фокус-группы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Групповая дискуссия под руководством модератора</w:t>
                  </w:r>
                </w:p>
              </w:tc>
            </w:tr>
            <w:tr w:rsidR="00BE3E22" w:rsidRPr="00B46FF9" w:rsidTr="00BD6C76">
              <w:tc>
                <w:tcPr>
                  <w:tcW w:w="390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социальных сетей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пользовательского контента и взаимодействий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B46FF9" w:rsidTr="00BD6C76">
              <w:tc>
                <w:tcPr>
                  <w:tcW w:w="1309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B46FF9" w:rsidTr="00BD6C76">
              <w:tc>
                <w:tcPr>
                  <w:tcW w:w="1309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B46FF9" w:rsidTr="00BD6C76"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B46FF9" w:rsidTr="00BD6C76">
              <w:tc>
                <w:tcPr>
                  <w:tcW w:w="1247" w:type="dxa"/>
                </w:tcPr>
                <w:p w:rsidR="00BE3E22" w:rsidRPr="0026193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C3409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C3409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26193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bCs/>
                <w:sz w:val="16"/>
                <w:szCs w:val="16"/>
              </w:rPr>
              <w:t>Установите соответствие между приемами работы с аудиторией и их описанием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3"/>
              <w:tblW w:w="5088" w:type="dxa"/>
              <w:tblLook w:val="04A0"/>
            </w:tblPr>
            <w:tblGrid>
              <w:gridCol w:w="378"/>
              <w:gridCol w:w="1819"/>
              <w:gridCol w:w="326"/>
              <w:gridCol w:w="2565"/>
            </w:tblGrid>
            <w:tr w:rsidR="00BE3E22" w:rsidRPr="00B46FF9" w:rsidTr="00BD6C76">
              <w:trPr>
                <w:trHeight w:val="366"/>
              </w:trPr>
              <w:tc>
                <w:tcPr>
                  <w:tcW w:w="2197" w:type="dxa"/>
                  <w:gridSpan w:val="2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Приемы работы с аудиторией</w:t>
                  </w:r>
                </w:p>
              </w:tc>
              <w:tc>
                <w:tcPr>
                  <w:tcW w:w="2891" w:type="dxa"/>
                  <w:gridSpan w:val="2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Описание</w:t>
                  </w:r>
                </w:p>
              </w:tc>
            </w:tr>
            <w:tr w:rsidR="00BE3E22" w:rsidRPr="00B46FF9" w:rsidTr="00BD6C76">
              <w:trPr>
                <w:trHeight w:val="548"/>
              </w:trPr>
              <w:tc>
                <w:tcPr>
                  <w:tcW w:w="378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Вовлечение аудитории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атмосферы открытости и честности через прозрачную коммуникацию</w:t>
                  </w:r>
                </w:p>
              </w:tc>
            </w:tr>
            <w:tr w:rsidR="00BE3E22" w:rsidRPr="00B46FF9" w:rsidTr="00BD6C76">
              <w:trPr>
                <w:trHeight w:val="539"/>
              </w:trPr>
              <w:tc>
                <w:tcPr>
                  <w:tcW w:w="378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Удержание внимания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интерактивных элементов и вовлекающих механик</w:t>
                  </w:r>
                </w:p>
              </w:tc>
            </w:tr>
            <w:tr w:rsidR="00BE3E22" w:rsidRPr="00B46FF9" w:rsidTr="00BD6C76">
              <w:trPr>
                <w:trHeight w:val="366"/>
              </w:trPr>
              <w:tc>
                <w:tcPr>
                  <w:tcW w:w="378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Мотивация участия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Предложение стимулов и бонусов за участие</w:t>
                  </w:r>
                </w:p>
              </w:tc>
            </w:tr>
            <w:tr w:rsidR="00BE3E22" w:rsidRPr="00B46FF9" w:rsidTr="00BD6C76">
              <w:trPr>
                <w:trHeight w:val="548"/>
              </w:trPr>
              <w:tc>
                <w:tcPr>
                  <w:tcW w:w="378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Построение доверия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Применение техник поддержания интереса через разнообразие контента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B46FF9" w:rsidTr="00BD6C76"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B46FF9" w:rsidTr="00BD6C76"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B46FF9" w:rsidTr="00BD6C76"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B46FF9" w:rsidTr="00BD6C76"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 xml:space="preserve">Установите правильную последовательность этапов проведения маркетингового исследования поведения потребителей. 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Анализ полученных данных и формирование выводов;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задач исследования;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Разработка методологии исследования;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Сбор первичных данных.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bCs/>
                <w:sz w:val="16"/>
                <w:szCs w:val="16"/>
              </w:rPr>
              <w:t>Установите правильную последовательность действий при проведении исследования целевой аудитории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Разработка механизма мотивации участников;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Выбор каналов коммуникации с аудиторией;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 Создание концепции исследования;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Формирование стратегии взаимодействия с аудиторией.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225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проведения конкурентного анализа?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Оценка конкурентных преимуществ и слабых сторон;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Определение целевых сегментов и конкурентов;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Сбор и систематизация информации о конкурентах;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Формулировка выводов и разработка рекомендаций.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B46FF9" w:rsidTr="00BD6C76"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BE3E22" w:rsidRPr="00B46FF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B46FF9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Определите, какой метод исследования лучше всего подойдет для изучения мотивации потребителей при выборе премиальных товаров?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Опросы с закрытыми вопросами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Глубинные интервью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Наблюдение за поведением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Анализ социальных сетей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 выбора</w:t>
            </w: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4A435D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4A435D">
              <w:rPr>
                <w:bCs/>
                <w:sz w:val="16"/>
                <w:szCs w:val="16"/>
              </w:rPr>
              <w:t>Глубинные интервью позволяют выявить скрытые мотивы и эмоциональные факторы, влияющие на выбор премиальных товаров, благодаря развёрнутым личным беседам с потребителями.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 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Какой метод анализа рынка позволит получить наиболее полную и достоверную информацию о конкурентной среде и потребностях целевой аудитории в кратчайшие сроки?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SWOT-анализ существующих рекламных материалов конкурентов;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Проведение глубинных интервью с экспертами рынка;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Анализ вторичной информации (отчёты, статистика, исследования);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Комплексное маркетинговое исследование с использованием количественных и качественных методов.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E1316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4. </w:t>
            </w:r>
          </w:p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Комплексное маркетинговое исследование сочетает преимущества разных методов исследования, даёт возможность проверить и подтвердить полученные данные.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фактов, параметров, принципов)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Определите, какой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фактор влияет на повышение качества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 исследования потребительского поведения в реальном времени?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Размер выборки респондентов;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Квалификация модератора;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Материальное стимулирование участников;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4. Техническое оснащение</w:t>
            </w:r>
            <w:r>
              <w:rPr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4A435D">
              <w:rPr>
                <w:sz w:val="16"/>
                <w:szCs w:val="16"/>
              </w:rPr>
              <w:t xml:space="preserve"> 2</w:t>
            </w:r>
          </w:p>
          <w:p w:rsidR="00BE3E22" w:rsidRPr="004A435D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Квалификация модератора позволяет использовать подходящую методологию исследования и повышает качество получаемой информации.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 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229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Определите, какой прием привлечения аудитории наиболее эффективен для онлайн-опроса?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Обещание скидки на продукт;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Публикация в социальных сетях;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Рассылка по email-базе;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Размещение на тематических форумах.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125771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>Скидка мотивирует к участию в опросе за счет реальной экономической выгоды.</w:t>
            </w:r>
          </w:p>
          <w:p w:rsidR="00BE3E22" w:rsidRPr="004A435D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Укажите все факторы, влияющие на конкурентоспособность компании? Выберите все верные ответы (может быть несколько).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Уникальное торговое предложение;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Качество обслуживания;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Размер уставного капитала;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Маркетинговые активности.</w:t>
            </w:r>
          </w:p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1, 2, 4</w:t>
            </w:r>
          </w:p>
          <w:p w:rsidR="00BE3E22" w:rsidRPr="004A435D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УТП определяет отличие от конкурентов.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Качество обслуживания влияет на лояльность клиентов.</w:t>
            </w:r>
          </w:p>
          <w:p w:rsidR="00BE3E22" w:rsidRPr="004A435D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>Маркетинговые активности формируют узнаваемость бренда.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Компания проводит маркетинговое исследование для определения эффективности рекламной кампании нового продукта. В исследовании участвуют 400 респондентов. Результаты опроса показали следующее: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Узнаваемость бренда до рекламы: 25%.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Узнаваемость бренда после рекламы: 45%.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Доля респондентов, запомнивших рекламу: 60%.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Доля респондентов, готовых совершить покупку: 30%.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Какие из следующих утверждений верны при заданных параметрах исследования? Выберите два правильных ответа.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1. Прирост узнаваемости бренда составил 20 процентных пунктов;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2. Количество респондентов, запомнивших рекламу, равно 240 человек;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3. Эффективность рекламной кампании можно оценить как высокую;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4. Потенциальный объем покупателей составляет 150 человек.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A435D">
              <w:rPr>
                <w:sz w:val="16"/>
                <w:szCs w:val="16"/>
              </w:rPr>
              <w:t xml:space="preserve"> 1 и 2</w:t>
            </w:r>
          </w:p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 xml:space="preserve">Прирост узнаваемости бренда = </w:t>
            </w:r>
            <w:r w:rsidRPr="004A435D">
              <w:rPr>
                <w:rStyle w:val="mord"/>
                <w:sz w:val="16"/>
                <w:szCs w:val="16"/>
              </w:rPr>
              <w:t>45%</w:t>
            </w:r>
            <w:r w:rsidRPr="004A435D">
              <w:rPr>
                <w:rStyle w:val="mbin"/>
                <w:sz w:val="16"/>
                <w:szCs w:val="16"/>
              </w:rPr>
              <w:t>−</w:t>
            </w:r>
            <w:r w:rsidRPr="004A435D">
              <w:rPr>
                <w:rStyle w:val="mord"/>
                <w:sz w:val="16"/>
                <w:szCs w:val="16"/>
              </w:rPr>
              <w:t>25%</w:t>
            </w:r>
            <w:r w:rsidRPr="004A435D">
              <w:rPr>
                <w:rStyle w:val="mrel"/>
                <w:sz w:val="16"/>
                <w:szCs w:val="16"/>
              </w:rPr>
              <w:t>=</w:t>
            </w:r>
            <w:r w:rsidRPr="004A435D">
              <w:rPr>
                <w:rStyle w:val="mord"/>
                <w:sz w:val="16"/>
                <w:szCs w:val="16"/>
              </w:rPr>
              <w:t>20</w:t>
            </w:r>
            <w:r w:rsidRPr="004A435D">
              <w:rPr>
                <w:sz w:val="16"/>
                <w:szCs w:val="16"/>
              </w:rPr>
              <w:t xml:space="preserve"> %.</w:t>
            </w:r>
          </w:p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 xml:space="preserve">Количество запомнивших рекламу = </w:t>
            </w:r>
          </w:p>
          <w:p w:rsidR="00BE3E22" w:rsidRPr="004A435D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mord"/>
                <w:sz w:val="16"/>
                <w:szCs w:val="16"/>
              </w:rPr>
              <w:t>400</w:t>
            </w:r>
            <w:r w:rsidRPr="004A435D">
              <w:rPr>
                <w:rStyle w:val="mbin"/>
                <w:sz w:val="16"/>
                <w:szCs w:val="16"/>
              </w:rPr>
              <w:t>×</w:t>
            </w:r>
            <w:r w:rsidRPr="004A435D">
              <w:rPr>
                <w:rStyle w:val="mord"/>
                <w:sz w:val="16"/>
                <w:szCs w:val="16"/>
              </w:rPr>
              <w:t>60%</w:t>
            </w:r>
            <w:r w:rsidRPr="004A435D">
              <w:rPr>
                <w:rStyle w:val="mrel"/>
                <w:sz w:val="16"/>
                <w:szCs w:val="16"/>
              </w:rPr>
              <w:t>=</w:t>
            </w:r>
            <w:r w:rsidRPr="004A435D">
              <w:rPr>
                <w:rStyle w:val="mord"/>
                <w:sz w:val="16"/>
                <w:szCs w:val="16"/>
              </w:rPr>
              <w:t>240</w:t>
            </w:r>
            <w:r w:rsidRPr="004A435D">
              <w:rPr>
                <w:sz w:val="16"/>
                <w:szCs w:val="16"/>
              </w:rPr>
              <w:t xml:space="preserve"> человек.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Выберите все правильные определения понятия “целевой маркетинг”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Маркетинг, направленный на удовлетворение потребностей всех потребителей;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Маркетинг, ориентированный на конкретные группы потребителей;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 Маркетинг, учитывающий индивидуальные потребности каждого клиента;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Маркетинг, основанный на сегментации рынка.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B46FF9">
              <w:rPr>
                <w:sz w:val="16"/>
                <w:szCs w:val="16"/>
              </w:rPr>
              <w:t xml:space="preserve"> 2,4.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B46F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</w:rPr>
              <w:t>Ц</w:t>
            </w:r>
            <w:r w:rsidRPr="00B46FF9">
              <w:rPr>
                <w:sz w:val="16"/>
                <w:szCs w:val="16"/>
              </w:rPr>
              <w:t xml:space="preserve">елевой маркетинг ориентирован на конкретные группы потребителей </w:t>
            </w:r>
            <w:r>
              <w:rPr>
                <w:sz w:val="16"/>
                <w:szCs w:val="16"/>
              </w:rPr>
              <w:t>и</w:t>
            </w:r>
            <w:r w:rsidRPr="00B46FF9">
              <w:rPr>
                <w:sz w:val="16"/>
                <w:szCs w:val="16"/>
              </w:rPr>
              <w:t xml:space="preserve"> основан на сегментации рынка.</w:t>
            </w:r>
          </w:p>
          <w:p w:rsidR="00BE3E22" w:rsidRPr="00B46FF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 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233</w:t>
            </w:r>
          </w:p>
        </w:tc>
        <w:tc>
          <w:tcPr>
            <w:tcW w:w="970" w:type="dxa"/>
          </w:tcPr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F67EC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F67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Укажите все количественные методы исследования</w:t>
            </w: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9F67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1. Фокус-группы;</w:t>
            </w:r>
          </w:p>
          <w:p w:rsidR="00BE3E22" w:rsidRPr="009F67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2. Анкетирование;</w:t>
            </w:r>
          </w:p>
          <w:p w:rsidR="00BE3E22" w:rsidRPr="009F67EC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3. Наблюдение;</w:t>
            </w:r>
          </w:p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F67EC">
              <w:rPr>
                <w:sz w:val="16"/>
                <w:szCs w:val="16"/>
              </w:rPr>
              <w:t>4. Эксперимент.</w:t>
            </w:r>
          </w:p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F67EC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</w:t>
            </w:r>
            <w:r w:rsidRPr="00E068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F67EC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нкетирование  и эксперимент относятся к классическим количественным методам исследования.</w:t>
            </w:r>
          </w:p>
          <w:p w:rsidR="00BE3E22" w:rsidRPr="009F67EC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Опишите основные методы анализа целевой аудитории.</w:t>
            </w:r>
          </w:p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46FF9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Pr="00B46FF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Для анализа целевой аудитории используются количественные (опросы, анкетирование) и качественные методы (фокус-группы, глубинные интервью).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970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97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A1108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Представьте, что вы работаете в рекламном агентстве и вам необходимо провести маркетинговое исследование для нового проекта. Опишите как планируете мотивировать респондентов участвовать в исследовании</w:t>
            </w:r>
          </w:p>
        </w:tc>
        <w:tc>
          <w:tcPr>
            <w:tcW w:w="3056" w:type="dxa"/>
            <w:shd w:val="clear" w:color="auto" w:fill="auto"/>
          </w:tcPr>
          <w:p w:rsidR="00BE3E22" w:rsidRPr="004A435D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A435D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Планируется использовать комбинацию материальных стимулов (предоставление скидок на продукт и  участие в розыгрыше призов) и нематериальных стимулов (возможность влиять на развитие продукта).</w:t>
            </w:r>
          </w:p>
        </w:tc>
        <w:tc>
          <w:tcPr>
            <w:tcW w:w="149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B46FF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B46F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методами исследования рынка и их характеристиками. 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570"/>
              <w:gridCol w:w="327"/>
              <w:gridCol w:w="2511"/>
            </w:tblGrid>
            <w:tr w:rsidR="00BE3E22" w:rsidRPr="008D2692" w:rsidTr="00BD6C76">
              <w:tc>
                <w:tcPr>
                  <w:tcW w:w="2069" w:type="dxa"/>
                  <w:gridSpan w:val="2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Методы исследования</w:t>
                  </w:r>
                </w:p>
              </w:tc>
              <w:tc>
                <w:tcPr>
                  <w:tcW w:w="3169" w:type="dxa"/>
                  <w:gridSpan w:val="2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Наблюдение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Систематическое изучение вторичной информации из открытых источников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первичной информации путем прямого контакта с респондентами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Эксперимент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поведения потребителей в естественных условиях без вмешательства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документации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Проверка гипотез в контролируемых условиях с последующей оценкой результатов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8D2692" w:rsidTr="00BD6C76">
              <w:tc>
                <w:tcPr>
                  <w:tcW w:w="1061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D2692" w:rsidTr="00BD6C76">
              <w:tc>
                <w:tcPr>
                  <w:tcW w:w="1061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8D2692" w:rsidTr="00BD6C76">
              <w:tc>
                <w:tcPr>
                  <w:tcW w:w="1061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D2692" w:rsidTr="00BD6C76">
              <w:tc>
                <w:tcPr>
                  <w:tcW w:w="1061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54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237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качественного исследования и их особенностями.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5445" w:type="dxa"/>
              <w:tblLook w:val="04A0"/>
            </w:tblPr>
            <w:tblGrid>
              <w:gridCol w:w="390"/>
              <w:gridCol w:w="2014"/>
              <w:gridCol w:w="336"/>
              <w:gridCol w:w="2705"/>
            </w:tblGrid>
            <w:tr w:rsidR="00BE3E22" w:rsidRPr="008D2692" w:rsidTr="00BD6C76">
              <w:tc>
                <w:tcPr>
                  <w:tcW w:w="2404" w:type="dxa"/>
                  <w:gridSpan w:val="2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Методы исследования</w:t>
                  </w:r>
                </w:p>
              </w:tc>
              <w:tc>
                <w:tcPr>
                  <w:tcW w:w="3041" w:type="dxa"/>
                  <w:gridSpan w:val="2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Особенности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Фокус-группа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поведения потребителей в естественной среде через длительное наблюдение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Глубинные интервью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Групповая дискуссия под руководством модератора для получения детальной информации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Этнографическое исследование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Индивидуальные беседы с респондентами для получения глубинной информации</w:t>
                  </w:r>
                </w:p>
              </w:tc>
            </w:tr>
            <w:tr w:rsidR="00BE3E22" w:rsidRPr="008D2692" w:rsidTr="00BD6C76">
              <w:tc>
                <w:tcPr>
                  <w:tcW w:w="390" w:type="dxa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Проективные методики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BE3E22" w:rsidRPr="008D269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косвенных методов для выявления скрытых мотивов и установок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8D2692" w:rsidTr="00BD6C76"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D2692" w:rsidTr="00BD6C76"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8D2692" w:rsidTr="00BD6C76"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8D2692" w:rsidTr="00BD6C76"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Установите правильную последовательность этапов маркетингового исследования рынка. 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Сбор и анализ данных;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исследования;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Разработка плана исследования;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Подготовка и представление результатов.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проведения качественного исследования рынка.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Анализ полученных данных и интерпретация результатов;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Разработка методологии исследования;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Подготовка и проведение полевых исследований;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Определение целей и задач исследования.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проведении комплексного маркетингового исследования продукта.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Разработка рекомендаций по продвижению продукта;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Анализ конкурентной среды и позиционирования;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Сбор первичных данных о продукте и целевой аудитории;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Определение целей исследования и выбор методов.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8D2692" w:rsidTr="00BD6C76"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8D269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</w:t>
            </w:r>
            <w:r w:rsidRPr="008D2692">
              <w:rPr>
                <w:sz w:val="16"/>
                <w:szCs w:val="16"/>
              </w:rPr>
              <w:lastRenderedPageBreak/>
              <w:t>кий опыт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Задание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одного верного ответа из четырех предложенных и обоснованием выбора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>Повышенн</w:t>
            </w:r>
            <w:r w:rsidRPr="008D2692">
              <w:rPr>
                <w:sz w:val="16"/>
                <w:szCs w:val="16"/>
              </w:rPr>
              <w:lastRenderedPageBreak/>
              <w:t>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 xml:space="preserve">3-5 </w:t>
            </w:r>
            <w:r w:rsidRPr="008D2692">
              <w:rPr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 xml:space="preserve">Компания планирует выход на рынок спортивных товаров в городе с </w:t>
            </w:r>
            <w:r w:rsidRPr="008D2692">
              <w:rPr>
                <w:sz w:val="16"/>
                <w:szCs w:val="16"/>
              </w:rPr>
              <w:lastRenderedPageBreak/>
              <w:t>населением 1 млн человек. На основе маркетинговых исследований получены следующие данные: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Доля населения, занимающегося спортом регулярно: 25%.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Средний чек покупки спортивного снаряжения в год: 15000 рублей.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Процент проникновения товара (доля покупателей от целевой аудитории): 60%.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Какой из предложенных вариантов правильно отражает расчётный объём рынка (TAM) в денежном выражении?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1. 3375 млн рублей;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2. 2250 млн рублей;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3. 1800 млн рублей;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4. 4500 млн рублей.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D2692" w:rsidRDefault="00BE3E22" w:rsidP="00BD6C76">
            <w:pPr>
              <w:spacing w:after="24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8D2692">
              <w:rPr>
                <w:sz w:val="16"/>
                <w:szCs w:val="16"/>
              </w:rPr>
              <w:t xml:space="preserve"> 2. </w:t>
            </w:r>
          </w:p>
          <w:p w:rsidR="00BE3E22" w:rsidRPr="00D66BEA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lastRenderedPageBreak/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8D2692">
              <w:rPr>
                <w:rStyle w:val="a5"/>
                <w:b w:val="0"/>
                <w:sz w:val="16"/>
                <w:szCs w:val="16"/>
              </w:rPr>
              <w:t xml:space="preserve">: 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  <w:lang w:val="en-US"/>
              </w:rPr>
              <w:t>TAM</w:t>
            </w:r>
            <w:r>
              <w:rPr>
                <w:rStyle w:val="a5"/>
                <w:b w:val="0"/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1000000×0,25×0,6×15000 / 1000000=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 2250 млн. руб.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МДК.01.02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242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рынке образовательных услуг по специальности «Реклама»  работает 5 организаций. Данные по доле рынка за последний год: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А: 45% рынка;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Б: 20% рынка;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В: 15% рынка;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Г: 12% рынка;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Д: 8% рынка.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правильный ответ.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Индекс концентрации CR3 (сумма долей трёх крупнейших компаний) равен 80%;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Индекс концентрации CR3 (сумма долей трёх крупнейших компаний) равен 70%;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Индекс концентрации CR3 (сумма долей трёх крупнейших компаний) равен 85%;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Индекс концентрации CR3 (сумма долей трёх крупнейших компаний) равен 75%;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06E0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 концентрации=</w:t>
            </w:r>
          </w:p>
          <w:p w:rsidR="00BE3E22" w:rsidRPr="00306E08" w:rsidRDefault="00BE3E22" w:rsidP="00BD6C76">
            <w:pPr>
              <w:rPr>
                <w:color w:val="000000"/>
                <w:sz w:val="16"/>
                <w:szCs w:val="16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45%+20%+15%=80%. </w:t>
            </w: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7B67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Определите, какой инструмент маркетингового анализа лучше всего подойдет для оценки конкурентной позиции продукта на рынке?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SWOT-анализ;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Карта позиционирования;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ABC-анализ;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4P-модель.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6E08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6E0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06E08">
              <w:rPr>
                <w:sz w:val="16"/>
                <w:szCs w:val="16"/>
              </w:rPr>
              <w:t xml:space="preserve"> 2</w:t>
            </w:r>
          </w:p>
          <w:p w:rsidR="00BE3E22" w:rsidRPr="00306E08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6E08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306E08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306E08">
              <w:rPr>
                <w:sz w:val="16"/>
                <w:szCs w:val="16"/>
              </w:rPr>
              <w:t>Карта позиционирования наглядно демонстрирует конкурентную позицию продукта по ключевым факторам, помогая принимать маркетинговые решения.</w:t>
            </w: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верного ответа из четырех предложенных и обоснованием выбора </w:t>
            </w:r>
          </w:p>
          <w:p w:rsidR="00BE3E22" w:rsidRPr="007B67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Выберите основной принцип проведения маркетинговых исследований.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Принцип конфиденциальности;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Принцип регулярности;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Принцип объективности;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Принцип экономичности.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306E0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06E0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E08">
              <w:rPr>
                <w:rFonts w:ascii="Times New Roman" w:hAnsi="Times New Roman" w:cs="Times New Roman"/>
                <w:sz w:val="16"/>
                <w:szCs w:val="16"/>
              </w:rPr>
              <w:t xml:space="preserve">Принцип объективности обеспечивает достоверность получаемой </w:t>
            </w:r>
            <w:r w:rsidRPr="00306E0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информации и исключает предвзятость в исследованиях.</w:t>
            </w:r>
          </w:p>
          <w:p w:rsidR="00BE3E22" w:rsidRPr="00306E08" w:rsidRDefault="00BE3E22" w:rsidP="00BD6C76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245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Компания планирует запуск нового продукта и рассматривает различные инструменты маркетингового комплекса. Бюджет на маркетинг составляет 800000 рублей. Планируемые показатели эффективности: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продаж от рекламы: 40%.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PR-активности: 25%.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стимулирования сбыта: 30%.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прямых продаж: 35%.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Текущие показатели продаж: 1000000 рублей в месяц.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Распределение бюджета: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Реклама: 40% бюджета.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PR: 20% бюджета.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Стимулирование сбыта: 30% бюджета.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Прямые продажи: 10% бюджета.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Какие из следующих утверждений верны при заданных параметрах маркетинговой стратегии? Выберите два правильных ответа.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1. Общий ожидаемый прирост продаж составит 130%;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2. На рекламу будет потрачено 320000 рублей;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3. Максимальный прирост продаж обеспечит инструмент прямых продаж;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4. Общий объём продаж после внедрения маркетинговой стратегии составит 1330000 рублей.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7B67C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92F24">
              <w:rPr>
                <w:sz w:val="16"/>
                <w:szCs w:val="16"/>
              </w:rPr>
              <w:t xml:space="preserve"> 1,2.</w:t>
            </w: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trike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 xml:space="preserve">Общий ожидаемый прирост продаж равно = 40+25+30+35 = 130% </w:t>
            </w: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trike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 xml:space="preserve">Расходы на рекламу = 800000*0,4 = </w:t>
            </w:r>
            <w:r w:rsidRPr="00492F24">
              <w:rPr>
                <w:rStyle w:val="mord"/>
                <w:sz w:val="16"/>
                <w:szCs w:val="16"/>
              </w:rPr>
              <w:t>320000</w:t>
            </w:r>
            <w:r w:rsidRPr="00492F24">
              <w:rPr>
                <w:sz w:val="16"/>
                <w:szCs w:val="16"/>
              </w:rPr>
              <w:t xml:space="preserve"> руб. </w:t>
            </w: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  <w:highlight w:val="red"/>
              </w:rPr>
            </w:pP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рынке бытовой техники работает 5 основных игроков. Данные по доле рынка за последний год: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А: 35% рынка;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Б: 25% рынка;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В: 20% рынка;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Г: 15% рынка;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Д: 5% рынка.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Общий объём рынка: 2000000 единиц продукции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Какие из следующих утверждений верны при заданных параметрах рынка? Выберите два правильных ответа.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Объём продаж компании А составляет 700000 единиц;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Индекс концентрации CR3 (сумма долей трёх крупнейших компаний) равен 80%;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Общий объём продаж компаний Г и Д составляет 500000 единиц;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Компания В занимает второе место по объёму продаж.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7B67C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и 2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Объем продаж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Компании А=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2000000×0,35=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700000 единиц 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 концентрации =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35%+25%+20%=80% 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7B67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 xml:space="preserve">1-3 </w:t>
            </w:r>
            <w:r w:rsidRPr="008D2692">
              <w:rPr>
                <w:color w:val="000000"/>
                <w:sz w:val="16"/>
                <w:szCs w:val="16"/>
              </w:rPr>
              <w:lastRenderedPageBreak/>
              <w:t>минуты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 xml:space="preserve">Выберите все правильные определения понятия “маркетинговая </w:t>
            </w:r>
            <w:r w:rsidRPr="008D2692">
              <w:rPr>
                <w:sz w:val="16"/>
                <w:szCs w:val="16"/>
              </w:rPr>
              <w:lastRenderedPageBreak/>
              <w:t>разведка”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8D2692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Систематический сбор и анализ информации о конкурентах;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Незаконное получение информации о рынке;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Регулярный сбор внешней информации для принятия решений;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Исследование потребительского поведения.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492F24">
              <w:rPr>
                <w:sz w:val="16"/>
                <w:szCs w:val="16"/>
              </w:rPr>
              <w:t xml:space="preserve"> 1,4.</w:t>
            </w:r>
          </w:p>
          <w:p w:rsidR="00BE3E22" w:rsidRPr="00492F2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lastRenderedPageBreak/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492F2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492F24" w:rsidRDefault="00BE3E22" w:rsidP="00BD6C76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>Маркетинговая разведка — это систематический процесс сбора, анализа и обработки информации о рынке, конкурентах, потребителях и других факторах внешней среды.</w:t>
            </w: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МДК.01.02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248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7B67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определения понятия “качественные исследования”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все правильные варианты и обоснуйте свой выбор.</w:t>
            </w:r>
          </w:p>
          <w:p w:rsidR="00BE3E22" w:rsidRPr="008D269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Сбор и анализ числовых данных о рынке;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Изучение глубинных мотивов и поведения потребителей;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Получение статистически достоверных результатов;</w:t>
            </w:r>
          </w:p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Анализ качественных характеристик продукта.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2,4.</w:t>
            </w:r>
          </w:p>
          <w:p w:rsidR="00BE3E22" w:rsidRPr="00492F2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F2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sz w:val="16"/>
                <w:szCs w:val="16"/>
              </w:rPr>
              <w:t>Качественные исследования рынка направлены на глубокое понимание поведения, мотивов, отношений и опыта потребителей и не предполагают использования числовых методов.</w:t>
            </w:r>
          </w:p>
          <w:p w:rsidR="00BE3E22" w:rsidRPr="00492F24" w:rsidRDefault="00BE3E22" w:rsidP="00BD6C76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Укажите цель проведения исследования рынка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 количественными методами.</w:t>
            </w:r>
          </w:p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92F24" w:rsidRDefault="00BE3E22" w:rsidP="00BD6C76">
            <w:pPr>
              <w:rPr>
                <w:color w:val="000000"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sz w:val="16"/>
                <w:szCs w:val="16"/>
              </w:rPr>
              <w:t>Количественные методы исследования  направлены на получение статистически достоверных данных о большом количестве респондентов и используются для получения обобщенной информации о рынке.</w:t>
            </w: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70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971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8D269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7B67C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67C5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«Проективные методики исследования рынка»</w:t>
            </w:r>
            <w:r w:rsidRPr="007B6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7B67C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F24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92F24" w:rsidRDefault="00BE3E22" w:rsidP="00BD6C76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>Проективные методики</w:t>
            </w:r>
            <w:r w:rsidRPr="00492F24">
              <w:rPr>
                <w:rStyle w:val="alice-text-bubble"/>
                <w:sz w:val="16"/>
                <w:szCs w:val="16"/>
              </w:rPr>
              <w:t xml:space="preserve"> – это опрос, который проводится в свободной форме с целью выявить глубинные мотивы и предпочтения респондента.</w:t>
            </w:r>
          </w:p>
        </w:tc>
        <w:tc>
          <w:tcPr>
            <w:tcW w:w="149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55" w:type="dxa"/>
          </w:tcPr>
          <w:p w:rsidR="00BE3E22" w:rsidRPr="008D269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8D269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fade-word"/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на рынке и их характеристиками. 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ую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 позици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4"/>
              <w:gridCol w:w="1663"/>
              <w:gridCol w:w="316"/>
              <w:gridCol w:w="2325"/>
            </w:tblGrid>
            <w:tr w:rsidR="00BE3E22" w:rsidRPr="000677AF" w:rsidTr="00BD6C76">
              <w:trPr>
                <w:trHeight w:val="263"/>
              </w:trPr>
              <w:tc>
                <w:tcPr>
                  <w:tcW w:w="2027" w:type="dxa"/>
                  <w:gridSpan w:val="2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 на рынке</w:t>
                  </w:r>
                </w:p>
              </w:tc>
              <w:tc>
                <w:tcPr>
                  <w:tcW w:w="2641" w:type="dxa"/>
                  <w:gridSpan w:val="2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 последствий</w:t>
                  </w:r>
                </w:p>
              </w:tc>
            </w:tr>
            <w:tr w:rsidR="00BE3E22" w:rsidRPr="000677AF" w:rsidTr="00BD6C76">
              <w:trPr>
                <w:trHeight w:val="557"/>
              </w:trPr>
              <w:tc>
                <w:tcPr>
                  <w:tcW w:w="364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Компания резко снизила цены на продукцию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Усиление эмоциональной привязанности к бренду</w:t>
                  </w:r>
                </w:p>
              </w:tc>
            </w:tr>
            <w:tr w:rsidR="00BE3E22" w:rsidRPr="000677AF" w:rsidTr="00BD6C76">
              <w:trPr>
                <w:trHeight w:val="1102"/>
              </w:trPr>
              <w:tc>
                <w:tcPr>
                  <w:tcW w:w="364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Конкурент запустил новую рекламную кампанию с участием знаменитостей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Увеличение рыночной доли за счет ценовой конкуренции</w:t>
                  </w:r>
                </w:p>
              </w:tc>
            </w:tr>
            <w:tr w:rsidR="00BE3E22" w:rsidRPr="000677AF" w:rsidTr="00BD6C76">
              <w:trPr>
                <w:trHeight w:val="757"/>
              </w:trPr>
              <w:tc>
                <w:tcPr>
                  <w:tcW w:w="364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Фирма начала предлагать расширенную гарантию на товары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Повышение воспринимаемой ценности продукта</w:t>
                  </w:r>
                </w:p>
              </w:tc>
            </w:tr>
            <w:tr w:rsidR="00BE3E22" w:rsidRPr="000677AF" w:rsidTr="00BD6C76">
              <w:trPr>
                <w:trHeight w:val="899"/>
              </w:trPr>
              <w:tc>
                <w:tcPr>
                  <w:tcW w:w="364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Компания создала программу лояльности для постоянных клиентов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BE3E22" w:rsidRPr="005772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Рост доверия к качеству продукции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0677AF" w:rsidTr="00BD6C76">
              <w:tc>
                <w:tcPr>
                  <w:tcW w:w="1061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677AF" w:rsidTr="00BD6C76">
              <w:tc>
                <w:tcPr>
                  <w:tcW w:w="1061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1582" w:type="dxa"/>
              <w:tblLook w:val="04A0"/>
            </w:tblPr>
            <w:tblGrid>
              <w:gridCol w:w="395"/>
              <w:gridCol w:w="395"/>
              <w:gridCol w:w="396"/>
              <w:gridCol w:w="396"/>
            </w:tblGrid>
            <w:tr w:rsidR="00BE3E22" w:rsidRPr="000677AF" w:rsidTr="00BD6C76">
              <w:trPr>
                <w:trHeight w:val="161"/>
              </w:trPr>
              <w:tc>
                <w:tcPr>
                  <w:tcW w:w="39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39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396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396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677AF" w:rsidTr="00BD6C76">
              <w:trPr>
                <w:trHeight w:val="325"/>
              </w:trPr>
              <w:tc>
                <w:tcPr>
                  <w:tcW w:w="39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9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96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252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конкурентного анализа и их задачами.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439" w:type="dxa"/>
              <w:tblLook w:val="04A0"/>
            </w:tblPr>
            <w:tblGrid>
              <w:gridCol w:w="332"/>
              <w:gridCol w:w="1538"/>
              <w:gridCol w:w="296"/>
              <w:gridCol w:w="2273"/>
            </w:tblGrid>
            <w:tr w:rsidR="00BE3E22" w:rsidRPr="000677AF" w:rsidTr="00BD6C76">
              <w:trPr>
                <w:trHeight w:val="180"/>
              </w:trPr>
              <w:tc>
                <w:tcPr>
                  <w:tcW w:w="1870" w:type="dxa"/>
                  <w:gridSpan w:val="2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Методы анализа</w:t>
                  </w:r>
                </w:p>
              </w:tc>
              <w:tc>
                <w:tcPr>
                  <w:tcW w:w="2569" w:type="dxa"/>
                  <w:gridSpan w:val="2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Задачи</w:t>
                  </w:r>
                </w:p>
              </w:tc>
            </w:tr>
            <w:tr w:rsidR="00BE3E22" w:rsidRPr="000677AF" w:rsidTr="00BD6C76">
              <w:trPr>
                <w:trHeight w:val="363"/>
              </w:trPr>
              <w:tc>
                <w:tcPr>
                  <w:tcW w:w="330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SWOT-анализ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Сравнение показателей компании с лучшими практиками отрасли</w:t>
                  </w:r>
                </w:p>
              </w:tc>
            </w:tr>
            <w:tr w:rsidR="00BE3E22" w:rsidRPr="000677AF" w:rsidTr="00BD6C76">
              <w:trPr>
                <w:trHeight w:val="351"/>
              </w:trPr>
              <w:tc>
                <w:tcPr>
                  <w:tcW w:w="330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Бенчмаркинг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Оценка сильных и слабых сторон компании</w:t>
                  </w:r>
                </w:p>
              </w:tc>
            </w:tr>
            <w:tr w:rsidR="00BE3E22" w:rsidRPr="000677AF" w:rsidTr="00BD6C76">
              <w:trPr>
                <w:trHeight w:val="544"/>
              </w:trPr>
              <w:tc>
                <w:tcPr>
                  <w:tcW w:w="330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ценовой политики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Отслеживание рекламных кампаний и маркетинговых стратегий конкурентов</w:t>
                  </w:r>
                </w:p>
              </w:tc>
            </w:tr>
            <w:tr w:rsidR="00BE3E22" w:rsidRPr="000677AF" w:rsidTr="00BD6C76">
              <w:trPr>
                <w:trHeight w:val="544"/>
              </w:trPr>
              <w:tc>
                <w:tcPr>
                  <w:tcW w:w="330" w:type="dxa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Мониторинг маркетинговых активностей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BE3E22" w:rsidRPr="000677AF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конкурентоспособности по ценовому фактору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0677AF" w:rsidTr="00BD6C76"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677AF" w:rsidTr="00BD6C76"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0677AF" w:rsidTr="00BD6C76"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0677AF" w:rsidTr="00BD6C76"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 xml:space="preserve">Установите правильную последовательность действий при проведении конкурентного анализа. 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1.Разработка стратегии конкурентного преимущества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2.Сбор информации о конкурентах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3.Определение целей анализа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4.Анализ полученных данных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выявлении основных и второстепенных конкурентов компании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1. Анализ доли рынка и объёма продаж конкурентов;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2. Определение целевой аудитории и её потребностей;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3. Выявление компаний, работающих в смежных сегментах рынка;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4. Оценка сильных и слабых сторон конкурентов.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Запишите соответствующую последовательность цифр слева 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255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проведения бенчмаркинга в компании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1. Анализ полученных данных и выявление лучших практик;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2. Определение объектов для сравнения и критериев оценки;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3. Сбор информации о показателях деятельности конкурентов;</w:t>
            </w:r>
          </w:p>
          <w:p w:rsidR="00BE3E22" w:rsidRPr="000677AF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4. Разработка плана внедрения лучших практик.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0677AF" w:rsidTr="00BD6C76"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0677AF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проводит анализ конкурентной среды на рынке бытовой техники. На рынке действуют 4 основных игрока. Данные за последний квартал: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А: объем продаж 4500 единиц.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Б: объем продаж 3800 единиц.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В: объем продаж 5200 единиц.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Г: объем продаж 3500 единиц.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Общий объем рынка: 17000 единиц продукции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Какой из ответ верный?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1. Доля рынка компании А составляет 32,6%;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2. Доля рынка компании Б составляет 37,5%;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3. Доля рынка компании В составляет 30,6%;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4. Доля рынка компании Г составляет 28%.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6D7B13">
              <w:rPr>
                <w:sz w:val="16"/>
                <w:szCs w:val="16"/>
              </w:rPr>
              <w:t>:</w:t>
            </w:r>
          </w:p>
          <w:p w:rsidR="00BE3E22" w:rsidRPr="006D7B13" w:rsidRDefault="00BE3E22" w:rsidP="00BD6C7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3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6D7B13">
              <w:rPr>
                <w:sz w:val="16"/>
                <w:szCs w:val="16"/>
              </w:rPr>
              <w:t>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Доля рынка компании В = 5200/</w:t>
            </w:r>
            <w:r w:rsidRPr="006D7B13">
              <w:rPr>
                <w:rStyle w:val="mord"/>
                <w:sz w:val="16"/>
                <w:szCs w:val="16"/>
              </w:rPr>
              <w:t>17000</w:t>
            </w:r>
            <w:r w:rsidRPr="006D7B13">
              <w:rPr>
                <w:rStyle w:val="mbin"/>
                <w:sz w:val="16"/>
                <w:szCs w:val="16"/>
              </w:rPr>
              <w:t>×</w:t>
            </w:r>
            <w:r w:rsidRPr="006D7B13">
              <w:rPr>
                <w:rStyle w:val="mord"/>
                <w:sz w:val="16"/>
                <w:szCs w:val="16"/>
              </w:rPr>
              <w:t>100%</w:t>
            </w:r>
            <w:r w:rsidRPr="006D7B13">
              <w:rPr>
                <w:rStyle w:val="mrel"/>
                <w:sz w:val="16"/>
                <w:szCs w:val="16"/>
              </w:rPr>
              <w:t>=</w:t>
            </w:r>
            <w:r w:rsidRPr="006D7B13">
              <w:rPr>
                <w:rStyle w:val="mord"/>
                <w:sz w:val="16"/>
                <w:szCs w:val="16"/>
              </w:rPr>
              <w:t>30</w:t>
            </w:r>
            <w:r w:rsidRPr="006D7B13">
              <w:rPr>
                <w:rStyle w:val="mpunct"/>
                <w:sz w:val="16"/>
                <w:szCs w:val="16"/>
              </w:rPr>
              <w:t>,6</w:t>
            </w:r>
            <w:r w:rsidRPr="006D7B13">
              <w:rPr>
                <w:rStyle w:val="mord"/>
                <w:sz w:val="16"/>
                <w:szCs w:val="16"/>
              </w:rPr>
              <w:t>%.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Компания проводит качественное исследование конкурентной среды методом глубинных интервью. В исследовании участвуют 4 фокус-группы по 8 человек. Каждая группа проходит двухчасовое интервью. Стоимость работы модератора — 3000 руб./час, аналитика — 2500 руб./час. Дополнительные расходы на организацию — 15 000 руб.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Анализ результатов требует дополнительного времени – 4 часа на группу и производится аналитиком.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Какой из представленных расчетов правильно отражает общую стоимость исследования с учетом всех затрат?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Общая стоимость исследования составляет 84000 руб.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Затраты на исследование равны 99000 руб.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3. Стоимость исследования составляет 102000 руб.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Общие расходы на исследование — 114000 руб.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2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6D7B13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Затраты на модератора = 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 группы × 2 часа × 3000 руб./час = 24000 руб.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Затраты на аналитика =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 группы ×(2+4) часа × 2500 руб./час = 60000 руб.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Общие затраты =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24000 + 60000 + 15000 = 99000 руб.</w:t>
            </w:r>
          </w:p>
          <w:p w:rsidR="00BE3E22" w:rsidRPr="006D7B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предложенных и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Что такое </w:t>
            </w:r>
            <w:r w:rsidRPr="000677AF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бенчмаркинг</w:t>
            </w: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в контексте конкурентного анализа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Процесс сбора и анализа информации о конкурентах для выявления их слабых сторон;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Систематическое сравнение продуктов, услуг и процессов компании с лучшими показателями конкурентов и лидеров отрасли;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lastRenderedPageBreak/>
              <w:t>3. Метод оценки рыночной доли компании относительно основных конкурентов;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Стратегия конкурентной борьбы, направленная на копирование успешных решений конкурентов.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D7B13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6D7B13">
              <w:rPr>
                <w:sz w:val="16"/>
                <w:szCs w:val="16"/>
              </w:rPr>
              <w:t xml:space="preserve"> 2</w:t>
            </w:r>
          </w:p>
          <w:p w:rsidR="00BE3E22" w:rsidRPr="006D7B13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6D7B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7B13">
              <w:rPr>
                <w:rFonts w:ascii="Times New Roman" w:hAnsi="Times New Roman" w:cs="Times New Roman"/>
                <w:sz w:val="16"/>
                <w:szCs w:val="16"/>
              </w:rPr>
              <w:t>Бенчмаркинг – это сравнение показателей компании с показателями конкурентов для выявления лучших практик и их применения.</w:t>
            </w:r>
          </w:p>
          <w:p w:rsidR="00BE3E22" w:rsidRPr="006D7B1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259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bCs/>
                <w:sz w:val="16"/>
                <w:szCs w:val="16"/>
              </w:rPr>
              <w:t>Выберите правильное определение понятия «целевая аудитория»</w:t>
            </w:r>
          </w:p>
          <w:p w:rsidR="00BE3E22" w:rsidRPr="000677AF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 Все потенциальные покупатели на рынке;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Группа людей, на которую направлена маркетинговая коммуникация;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 Клиенты, совершившие покупку в течение последнего месяца;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Сотрудники компании, работающие с клиентами.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D7B1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7B1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6D7B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6D7B1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7B1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Ц</w:t>
            </w:r>
            <w:r w:rsidRPr="006D7B13">
              <w:rPr>
                <w:rStyle w:val="alice-fade-word"/>
                <w:bCs/>
                <w:sz w:val="16"/>
                <w:szCs w:val="16"/>
              </w:rPr>
              <w:t>елевая аудитория</w:t>
            </w:r>
            <w:r w:rsidRPr="006D7B13">
              <w:rPr>
                <w:rStyle w:val="alice-fade-word"/>
                <w:sz w:val="16"/>
                <w:szCs w:val="16"/>
              </w:rPr>
              <w:t xml:space="preserve"> — это группа людей, объединённая общими признаками, проявляющая интерес к определённому продукту и способная его приобрести.</w:t>
            </w:r>
          </w:p>
          <w:p w:rsidR="00BE3E22" w:rsidRPr="006D7B1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Компания проводит качественное исследование конкурентной среды методом глубинных интервью. В исследовании участвуют 6 фокус-групп по 10 человек. Каждая группа проходит трехчасовое интервью. Стоимость работы модератора — 3500 руб./час, аналитика — 2800 руб./час. Дополнительные расходы на организацию — 20000 руб.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Дополнительные затраты на анализ результатов аналитиком  4 часа на 1 группу.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Какие из следующих утверждений верны при заданных параметрах исследования? Выберите два правильных ответа.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Общая стоимость работы модераторов составит 63000 руб.;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Затраты на аналитиков за время проведения интервью составят 50400 руб.;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3. Полная стоимость исследования, включая дополнительные расходы, составит 171400 руб.;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Полная стоимость исследования, включая дополнительные расходы, составит 200600 руб.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D7B13">
              <w:rPr>
                <w:sz w:val="16"/>
                <w:szCs w:val="16"/>
              </w:rPr>
              <w:t xml:space="preserve"> 1 и 4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6D7B13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Затраты на модераторов=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6 групп × 3 часа × 3500 руб./час = 63000 руб. Затраты на аналитиков =</w:t>
            </w:r>
          </w:p>
          <w:p w:rsidR="00BE3E22" w:rsidRPr="006D7B1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6 групп × (3 +4 часа) × 2800 руб./час = 117600 руб.</w:t>
            </w:r>
            <w:r w:rsidRPr="006D7B13">
              <w:rPr>
                <w:strike/>
                <w:sz w:val="16"/>
                <w:szCs w:val="16"/>
              </w:rPr>
              <w:t xml:space="preserve"> </w:t>
            </w:r>
          </w:p>
          <w:p w:rsidR="00BE3E22" w:rsidRPr="006D7B1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Полная стоимость исследования = 63000 + 117600 + 20000 = 200600 руб. </w:t>
            </w: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решения типовых задач, сопоставления, последовательности)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Компания проводит анализ конкурентной среды на рынке фитнес-услуг. На рынке действуют 4 основных игрока. Данные за последний квартал: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 А</w:t>
            </w:r>
            <w:r w:rsidRPr="004D2F84">
              <w:rPr>
                <w:sz w:val="16"/>
                <w:szCs w:val="16"/>
              </w:rPr>
              <w:t xml:space="preserve">: 1200 клиентов, средний чек 3500 руб., 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 Б</w:t>
            </w:r>
            <w:r w:rsidRPr="004D2F84">
              <w:rPr>
                <w:sz w:val="16"/>
                <w:szCs w:val="16"/>
              </w:rPr>
              <w:t xml:space="preserve">: 950 клиентов, средний чек 4200 руб., 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 В</w:t>
            </w:r>
            <w:r w:rsidRPr="004D2F84">
              <w:rPr>
                <w:sz w:val="16"/>
                <w:szCs w:val="16"/>
              </w:rPr>
              <w:t xml:space="preserve">: 1100 клиентов, средний чек 3800 руб., 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 Г</w:t>
            </w:r>
            <w:r w:rsidRPr="004D2F84">
              <w:rPr>
                <w:sz w:val="16"/>
                <w:szCs w:val="16"/>
              </w:rPr>
              <w:t>: 1050 клиентов, средний чек 4000 руб.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Общая выручка всех студий 16570 000 руб.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Общее количество клиентов 4300.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Какие из следующих утверждений верны при заданных параметрах рынка? Выберите два правильных ответа.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lastRenderedPageBreak/>
              <w:t>1. Средняя выручка на одного клиента по рынку составляет 3500 руб.;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2. Студия А лидирует по количеству клиентов и имеет долю рынка 35%.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3. Средняя выручка на одного клиента по рынку составляет 3854 руб.;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4. Студия А лидирует по количеству клиентов и имеет долю рынка 27,9%.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4D2F84">
              <w:rPr>
                <w:sz w:val="16"/>
                <w:szCs w:val="16"/>
              </w:rPr>
              <w:t xml:space="preserve"> 3 и 4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4D2F8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Средняя выручка на клиента = 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16570000 / 4300 = 3853,5 руб. 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Доля рынка Студии А = 1200 / 4300 × 100% = 27,9%.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262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  <w:p w:rsidR="00BE3E22" w:rsidRPr="002C2226" w:rsidRDefault="00BE3E22" w:rsidP="00BD6C76">
            <w:pPr>
              <w:rPr>
                <w:lang w:eastAsia="ru-RU"/>
              </w:rPr>
            </w:pP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Укажите все верные методы сбора первичной информации. Выберите все правильные варианты и обоснуйте свой выбор</w:t>
            </w:r>
            <w:r w:rsidRPr="000677AF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 Анкетирование;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Анализ отчетов компании;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 Фокус-группы;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Изучение статистических данных.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D2F84">
              <w:rPr>
                <w:sz w:val="16"/>
                <w:szCs w:val="16"/>
              </w:rPr>
              <w:t xml:space="preserve"> 1,3.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4D2F8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Анкетирование и фокус-группы  я</w:t>
            </w:r>
            <w:r w:rsidRPr="004D2F84">
              <w:rPr>
                <w:sz w:val="16"/>
                <w:szCs w:val="16"/>
              </w:rPr>
              <w:t>вляются классическими методами сбора первичной информации.</w:t>
            </w:r>
          </w:p>
          <w:p w:rsidR="00BE3E22" w:rsidRPr="004D2F8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Укажите все основные принципы проведения маркетинговых исследований.</w:t>
            </w:r>
          </w:p>
          <w:p w:rsidR="00BE3E22" w:rsidRPr="000677A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все правильные варианты и обоснуйте свой выбор.</w:t>
            </w:r>
          </w:p>
          <w:p w:rsidR="00BE3E22" w:rsidRPr="000677AF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 Регулярность проведения;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Однократность исследования;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 Объективность данных;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Гибкость методологии.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D2F8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2F8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D2F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1,3,4.</w:t>
            </w:r>
          </w:p>
          <w:p w:rsidR="00BE3E22" w:rsidRPr="004D2F8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2F8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егулярность проведения позволяет отслеживать изменения рынка.</w:t>
            </w:r>
          </w:p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Объективность данных обеспечивает достоверность информации.</w:t>
            </w:r>
          </w:p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Гибкость методологии позволяет адаптировать методы под конкретную задачу.</w:t>
            </w:r>
          </w:p>
          <w:p w:rsidR="00BE3E22" w:rsidRPr="004D2F8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Приведите определение термина «конкурент»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Конкурент</w:t>
            </w:r>
            <w:r w:rsidRPr="004D2F84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— это компания, которая находится на одном рынке с другими участниками и предлагает аналогичные товары, стремясь привлечь ту же целевую аудиторию.</w:t>
            </w: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970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971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0677AF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Объясните, какие методы конкурентного анализа наиболее эффективны для выявления сильных и слабых сторон конкурентов</w:t>
            </w:r>
          </w:p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D2F8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4D2F8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SWOT-анализ позволяет оценить внутренние и внешние факторы, Бенчмаркинг помогает сравнить показатели компании с лучшими практиками отрасли.</w:t>
            </w:r>
          </w:p>
        </w:tc>
        <w:tc>
          <w:tcPr>
            <w:tcW w:w="149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0677AF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0677AF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266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целевой аудиторией и оптимальным каналом коммуникации. 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90"/>
              <w:gridCol w:w="1310"/>
              <w:gridCol w:w="336"/>
              <w:gridCol w:w="2528"/>
            </w:tblGrid>
            <w:tr w:rsidR="00BE3E22" w:rsidRPr="00CF61A4" w:rsidTr="00BD6C76">
              <w:tc>
                <w:tcPr>
                  <w:tcW w:w="1700" w:type="dxa"/>
                  <w:gridSpan w:val="2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Целевая аудитория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Каналы коммуникации</w:t>
                  </w:r>
                </w:p>
              </w:tc>
            </w:tr>
            <w:tr w:rsidR="00BE3E22" w:rsidRPr="00CF61A4" w:rsidTr="00BD6C76">
              <w:tc>
                <w:tcPr>
                  <w:tcW w:w="39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Молодёжь 16–25 лет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Телевидение, печатные СМИ, личное общение и телефонные звонки</w:t>
                  </w:r>
                </w:p>
              </w:tc>
            </w:tr>
            <w:tr w:rsidR="00BE3E22" w:rsidRPr="00CF61A4" w:rsidTr="00BD6C76">
              <w:tc>
                <w:tcPr>
                  <w:tcW w:w="39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Пожилые люди 60+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Социальные сети и мессенджеры </w:t>
                  </w:r>
                </w:p>
              </w:tc>
            </w:tr>
            <w:tr w:rsidR="00BE3E22" w:rsidRPr="00CF61A4" w:rsidTr="00BD6C76">
              <w:tc>
                <w:tcPr>
                  <w:tcW w:w="39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Бизнес-аудитория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BE3E22" w:rsidRPr="00FC0E86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Деловая пресса, профессиональные платформы, Email-рассылки и корпоративный сайт 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</w:tblGrid>
            <w:tr w:rsidR="00BE3E22" w:rsidRPr="00CF61A4" w:rsidTr="00BD6C76">
              <w:tc>
                <w:tcPr>
                  <w:tcW w:w="1061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CF61A4" w:rsidTr="00BD6C76">
              <w:tc>
                <w:tcPr>
                  <w:tcW w:w="1061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08"/>
              <w:gridCol w:w="589"/>
              <w:gridCol w:w="658"/>
            </w:tblGrid>
            <w:tr w:rsidR="00BE3E22" w:rsidRPr="00CF61A4" w:rsidTr="00BD6C76">
              <w:tc>
                <w:tcPr>
                  <w:tcW w:w="608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58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658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BE3E22" w:rsidRPr="00CF61A4" w:rsidTr="00BD6C76">
              <w:tc>
                <w:tcPr>
                  <w:tcW w:w="608" w:type="dxa"/>
                </w:tcPr>
                <w:p w:rsidR="00BE3E22" w:rsidRPr="00FC0E86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58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658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требованиями заказчика и элементами брифа.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5041" w:type="dxa"/>
              <w:tblLook w:val="04A0"/>
            </w:tblPr>
            <w:tblGrid>
              <w:gridCol w:w="375"/>
              <w:gridCol w:w="1802"/>
              <w:gridCol w:w="323"/>
              <w:gridCol w:w="2541"/>
            </w:tblGrid>
            <w:tr w:rsidR="00BE3E22" w:rsidRPr="00CF61A4" w:rsidTr="00BD6C76">
              <w:trPr>
                <w:trHeight w:val="188"/>
              </w:trPr>
              <w:tc>
                <w:tcPr>
                  <w:tcW w:w="2177" w:type="dxa"/>
                  <w:gridSpan w:val="2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Требования заказчика</w:t>
                  </w:r>
                </w:p>
              </w:tc>
              <w:tc>
                <w:tcPr>
                  <w:tcW w:w="2864" w:type="dxa"/>
                  <w:gridSpan w:val="2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Элементы брифа</w:t>
                  </w:r>
                </w:p>
              </w:tc>
            </w:tr>
            <w:tr w:rsidR="00BE3E22" w:rsidRPr="00CF61A4" w:rsidTr="00BD6C76">
              <w:trPr>
                <w:trHeight w:val="567"/>
              </w:trPr>
              <w:tc>
                <w:tcPr>
                  <w:tcW w:w="375" w:type="dxa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 увеличить продажи на 30% за квартал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Целевые показатели и KPI</w:t>
                  </w:r>
                </w:p>
              </w:tc>
            </w:tr>
            <w:tr w:rsidR="00BE3E22" w:rsidRPr="00CF61A4" w:rsidTr="00BD6C76">
              <w:trPr>
                <w:trHeight w:val="554"/>
              </w:trPr>
              <w:tc>
                <w:tcPr>
                  <w:tcW w:w="375" w:type="dxa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Требуется создать современный дизайн упаковки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Требования к визуальной составляющей</w:t>
                  </w:r>
                </w:p>
              </w:tc>
            </w:tr>
            <w:tr w:rsidR="00BE3E22" w:rsidRPr="00CF61A4" w:rsidTr="00BD6C76">
              <w:trPr>
                <w:trHeight w:val="567"/>
              </w:trPr>
              <w:tc>
                <w:tcPr>
                  <w:tcW w:w="375" w:type="dxa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Нужно привлечь молодую аудиторию 18-25 лет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Описание целевой аудитории</w:t>
                  </w:r>
                </w:p>
              </w:tc>
            </w:tr>
            <w:tr w:rsidR="00BE3E22" w:rsidRPr="00CF61A4" w:rsidTr="00BD6C76">
              <w:trPr>
                <w:trHeight w:val="378"/>
              </w:trPr>
              <w:tc>
                <w:tcPr>
                  <w:tcW w:w="375" w:type="dxa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Важно сохранить узнаваемость бренда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BE3E22" w:rsidRPr="00CF61A4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Особенности позиционирования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CF61A4" w:rsidTr="00BD6C76"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F61A4" w:rsidTr="00BD6C76"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CF61A4" w:rsidTr="00BD6C76"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F61A4" w:rsidTr="00BD6C76"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 xml:space="preserve">Установите правильную последовательность этапов разработки коммуникационной стратегии. 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Определение целевой аудитории и её характеристик;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Выбор каналов коммуникации и инструментов продвижения;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Разработка ключевых сообщений и креативной концепции;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коммуникационной стратегии.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составлении брифа на основе требований заказчика.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Фиксация целей и KPI проекта;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Первичная встреча с заказчиком;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Формирование технического задания;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Уточнение деталей и согласование.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Запишите соответствующую последовательность цифр слева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270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CF61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определения целей и задач рекламной кампании.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Разработка конкретных задач для достижения поставленных целей;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Анализ текущей рыночной ситуации и позиции бренда;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Формулировка основных целей рекламной кампании;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Оценка имеющихся ресурсов и ограничений.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F61A4" w:rsidTr="00BD6C76">
              <w:tc>
                <w:tcPr>
                  <w:tcW w:w="1309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2253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2253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CF61A4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CF61A4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Компания планирует запуск новой линейки экологичных средств для уборки. Бюджет на маркетинговые коммуникации составляет 1,5 млн рублей. Целевая аудитория — женщины 25-45 лет, проживающие в городах-миллионниках, заботящиеся об экологии.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Необходимо выбрать оптимальный вариант распределения бюджета</w:t>
            </w:r>
            <w:r w:rsidRPr="00CF61A4">
              <w:rPr>
                <w:sz w:val="16"/>
                <w:szCs w:val="16"/>
              </w:rPr>
              <w:t>, учитывая следующие факторы: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охват целевой аудитории;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стоимость контакта;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возможность таргетинга;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скорость достижения целевой аудитории;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возможность обратной связи.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Варианты ответа: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1.</w:t>
            </w:r>
            <w:r w:rsidRPr="00CF61A4">
              <w:rPr>
                <w:sz w:val="16"/>
                <w:szCs w:val="16"/>
              </w:rPr>
              <w:t xml:space="preserve"> 70% на ТВ-рекламу, 20% на наружную рекламу, 10% на PR-статьи;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2.</w:t>
            </w:r>
            <w:r w:rsidRPr="00CF61A4">
              <w:rPr>
                <w:sz w:val="16"/>
                <w:szCs w:val="16"/>
              </w:rPr>
              <w:t xml:space="preserve"> 50% на таргетированную рекламу в соцсетях, 30% на инфлюенсеров, 20% на email-рассылки;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3.</w:t>
            </w:r>
            <w:r w:rsidRPr="00CF61A4">
              <w:rPr>
                <w:sz w:val="16"/>
                <w:szCs w:val="16"/>
              </w:rPr>
              <w:t xml:space="preserve"> 60% на контекстную рекламу, 25% на радио, 15% на печатную рекламу в журналах;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4.</w:t>
            </w:r>
            <w:r w:rsidRPr="00CF61A4">
              <w:rPr>
                <w:sz w:val="16"/>
                <w:szCs w:val="16"/>
              </w:rPr>
              <w:t xml:space="preserve"> 25% на контент-маркетинг, 25% на таргетированную рекламу, 25% на мероприятия, 25% на SEO-продвижение.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2535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t>Правильный ответ: 2</w:t>
            </w:r>
          </w:p>
          <w:p w:rsidR="00BE3E22" w:rsidRPr="0022535E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22535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sz w:val="16"/>
                <w:szCs w:val="16"/>
              </w:rPr>
              <w:t>Вариант обеспечивает точность таргетинга и делает акцент на распределении бюджета на наиболее эффективные для данной целевой аудитории каналы продвижения.</w:t>
            </w:r>
          </w:p>
          <w:p w:rsidR="00BE3E22" w:rsidRPr="0022535E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CF61A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При работе над преобразованием требований заказчика в маркетинговый бриф, какой из представленных подходов обеспечит наиболее полное понимание потребностей клиента и успешное выполнение проекта?</w:t>
            </w:r>
          </w:p>
          <w:p w:rsidR="00BE3E22" w:rsidRPr="00CF61A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Проведение серии интервью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с представителями заказчика для выявления истинных целей и задач;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Анализ конкурентов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подготовка стандартного брифа на основе их опыта;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Заполнение готового шаблона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брифа на основе первичной встречи с заказчиком;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Самостоятельное составление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брифа с последующей отправкой заказчику на согласование.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bCs/>
                <w:sz w:val="16"/>
                <w:szCs w:val="16"/>
              </w:rPr>
              <w:t>Бриф должен быть составлен с учетом требований всех представителей заказчика и с учетом возможности их уточнения.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 типа с выбором одного верного ответа из четырех предложенных и обоснованием выбора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CF61A4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Выберите правильное определение термина «медиаплан».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Процесс закупки рекламных площадей и эфирного времени на различных медиаплощадках;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2. Документ, определяющий стратегию коммуникации;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3. График выхода рекламных сообщений;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4. Развернутый план размещения рекламы.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22535E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2535E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22535E">
              <w:rPr>
                <w:sz w:val="16"/>
                <w:szCs w:val="16"/>
              </w:rPr>
              <w:t xml:space="preserve"> 4</w:t>
            </w:r>
          </w:p>
          <w:p w:rsidR="00BE3E22" w:rsidRPr="0022535E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Pr="00495175">
              <w:rPr>
                <w:rStyle w:val="a5"/>
                <w:b w:val="0"/>
                <w:sz w:val="16"/>
                <w:szCs w:val="16"/>
              </w:rPr>
              <w:t xml:space="preserve">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22535E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22535E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22535E">
              <w:rPr>
                <w:sz w:val="16"/>
                <w:szCs w:val="16"/>
              </w:rPr>
              <w:lastRenderedPageBreak/>
              <w:t>Медиаплан — это документ, в котором зафиксированы ключевые параметры рекламной кампании: каналы размещения, форматы, сроки, бюджет и ожидаемые показатели эффективности.</w:t>
            </w: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Маркетинг в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274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Выберите правильное определение термина «бриф».</w:t>
            </w:r>
          </w:p>
          <w:p w:rsidR="00BE3E22" w:rsidRPr="00CF61A4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Документ с контактной информацией заказчика;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Техническое задание на разработку продукта;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Документ, структурирующий требования заказчика;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План реализации проекта.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Бриф — это краткое письменное соглашение между сторонами, планирующими сотрудничество, отражающее основные параметры будущего проекта.</w:t>
            </w: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Компания получила задание от заказчика на разработку коммуникационной стратегии. Какие из перечисленных факторов необходимо учесть при планировании каналов коммуникации и творческих решений?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BE3E22" w:rsidRPr="00CF61A4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(может быть несколько)</w:t>
            </w:r>
          </w:p>
          <w:p w:rsidR="00BE3E22" w:rsidRPr="00CF61A4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Особенности целевой аудитории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её медиапредпочтения;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Бюджетные ограничения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заказчика и сроки реализации;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Корпоративная культура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компании-заказчика;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Конкурентная среда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текущие рыночные тренды.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1, 2, 4.</w:t>
            </w:r>
          </w:p>
          <w:p w:rsidR="00BE3E22" w:rsidRPr="002253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правильных ответов: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Особенности целевой аудитории определяют выбор каналов коммуникации.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Бюджетные ограничения влияют на масштаб и длительность кампании.</w:t>
            </w:r>
          </w:p>
          <w:p w:rsidR="00BE3E22" w:rsidRPr="002253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Конкурентная среда помогает сформировать уникальное торговое предложение.</w:t>
            </w:r>
          </w:p>
          <w:p w:rsidR="00BE3E22" w:rsidRPr="0022535E" w:rsidRDefault="00BE3E22" w:rsidP="00BD6C7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Организация запускает комплексную коммуникационную кампанию. Бюджет кампании — 2500000 рублей. Планируемые показатели: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Охват целевой аудитории: 400000 человек;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Частота контактов: 3 раза;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CTR (коэффициент кликабельности): 2%;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Необходимо определить</w:t>
            </w:r>
            <w:r w:rsidRPr="007730E7">
              <w:rPr>
                <w:sz w:val="16"/>
                <w:szCs w:val="16"/>
              </w:rPr>
              <w:t>, какие из предложенных утверждений верны.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(может быть несколько)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1.</w:t>
            </w:r>
            <w:r w:rsidRPr="007730E7">
              <w:rPr>
                <w:sz w:val="16"/>
                <w:szCs w:val="16"/>
              </w:rPr>
              <w:t xml:space="preserve"> Общая стоимость контакта 2,08 руб.;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2.</w:t>
            </w:r>
            <w:r w:rsidRPr="007730E7">
              <w:rPr>
                <w:sz w:val="16"/>
                <w:szCs w:val="16"/>
              </w:rPr>
              <w:t xml:space="preserve"> Общая стоимость контакта 5 руб.;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3.</w:t>
            </w:r>
            <w:r w:rsidRPr="007730E7">
              <w:rPr>
                <w:sz w:val="16"/>
                <w:szCs w:val="16"/>
              </w:rPr>
              <w:t xml:space="preserve"> Количество целевых действий (кликов) составит более 8000;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lastRenderedPageBreak/>
              <w:t>4.</w:t>
            </w:r>
            <w:r w:rsidRPr="007730E7">
              <w:rPr>
                <w:sz w:val="16"/>
                <w:szCs w:val="16"/>
              </w:rPr>
              <w:t xml:space="preserve"> Количество целевых действий (кликов) составит более 16000.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7730E7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0E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7730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7730E7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0E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 1,</w:t>
            </w:r>
            <w:r>
              <w:rPr>
                <w:rStyle w:val="a5"/>
                <w:b w:val="0"/>
                <w:sz w:val="16"/>
                <w:szCs w:val="16"/>
              </w:rPr>
              <w:t>3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7730E7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 xml:space="preserve">Стоимость одного контакта= 2500000 / 400000*3 = 2,08 руб. </w:t>
            </w: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7730E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Количество кликов: 400000 × 2% = 8000 кликов.</w:t>
            </w:r>
          </w:p>
          <w:p w:rsidR="00BE3E22" w:rsidRPr="007730E7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277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факторов относятся к психологическим аспектам поведения потребителей?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CF61A4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Мотивация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потребности потребителя;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Восприятие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обработка информации;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Социальный статус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референтные группы;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Личностные характеристики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 и жизненный стиль.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4AF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94AFE">
              <w:rPr>
                <w:sz w:val="16"/>
                <w:szCs w:val="16"/>
              </w:rPr>
              <w:t xml:space="preserve"> 1,2,4.</w:t>
            </w:r>
          </w:p>
          <w:p w:rsidR="00BE3E22" w:rsidRPr="00C94AF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5"/>
                <w:b w:val="0"/>
                <w:sz w:val="16"/>
                <w:szCs w:val="16"/>
              </w:rPr>
              <w:t>Обоснование правильных ответов: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Мотивация является внутренним побуждением к действию.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Восприятие определяет, как потребитель понимает информацию.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Личностные характеристики формируют индивидуальное поведение.</w:t>
            </w:r>
          </w:p>
          <w:p w:rsidR="00BE3E22" w:rsidRPr="00C94AFE" w:rsidRDefault="00BE3E22" w:rsidP="00BD6C7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определения термина «медиаканал».</w:t>
            </w:r>
          </w:p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Обоснуйте свой выбор.</w:t>
            </w:r>
          </w:p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1. Средство распространения рекламной информации;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4AFE">
              <w:rPr>
                <w:rStyle w:val="markdown-word"/>
                <w:rFonts w:ascii="Times New Roman" w:hAnsi="Times New Roman" w:cs="Times New Roman"/>
                <w:sz w:val="16"/>
                <w:szCs w:val="16"/>
              </w:rPr>
              <w:t>Рекламный кабинет</w:t>
            </w: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3. Инструмент для проведения маркетинговых исследований;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4. Платформа для размещения рекламного контента.</w:t>
            </w:r>
          </w:p>
          <w:p w:rsidR="00BE3E22" w:rsidRPr="00C94AFE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4AFE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1,4.</w:t>
            </w:r>
          </w:p>
          <w:p w:rsidR="00BE3E22" w:rsidRPr="00C94AF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4AFE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C94AFE">
              <w:rPr>
                <w:bCs/>
                <w:sz w:val="16"/>
                <w:szCs w:val="16"/>
              </w:rPr>
              <w:t>М</w:t>
            </w:r>
            <w:r w:rsidRPr="00C94AFE">
              <w:rPr>
                <w:sz w:val="16"/>
                <w:szCs w:val="16"/>
              </w:rPr>
              <w:t>едиаканал – это средство распространения информации и платформа для размещения контента</w:t>
            </w:r>
            <w:r w:rsidRPr="00C94AFE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Назовите 4 основных психологических фактора, влияющих на поведение потребителей при принятии решения о покупке.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мотивация; 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восприятие; </w:t>
            </w:r>
          </w:p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обучение; 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отношение к продукту. </w:t>
            </w: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970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971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«коммуникационная стратегия»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4AF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C94AF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lice-fade-word"/>
                <w:bCs/>
                <w:sz w:val="16"/>
                <w:szCs w:val="16"/>
              </w:rPr>
              <w:t>Коммуникационная стратегия</w:t>
            </w:r>
            <w:r w:rsidRPr="00C94AFE">
              <w:rPr>
                <w:rStyle w:val="alice-fade-word"/>
                <w:sz w:val="16"/>
                <w:szCs w:val="16"/>
              </w:rPr>
              <w:t xml:space="preserve"> — это системный план передачи ключевых сообщений целевой аудитории через оптимальные каналы для достижения конкретных целей.</w:t>
            </w:r>
          </w:p>
        </w:tc>
        <w:tc>
          <w:tcPr>
            <w:tcW w:w="149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55" w:type="dxa"/>
          </w:tcPr>
          <w:p w:rsidR="00BE3E22" w:rsidRPr="00CF61A4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CF61A4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рекламным носителем и его ключевыми характеристиками. 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435"/>
              <w:gridCol w:w="322"/>
              <w:gridCol w:w="2436"/>
            </w:tblGrid>
            <w:tr w:rsidR="00BE3E22" w:rsidRPr="00492CCB" w:rsidTr="00BD6C76">
              <w:tc>
                <w:tcPr>
                  <w:tcW w:w="1806" w:type="dxa"/>
                  <w:gridSpan w:val="2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Рекламные носители</w:t>
                  </w:r>
                </w:p>
              </w:tc>
              <w:tc>
                <w:tcPr>
                  <w:tcW w:w="2758" w:type="dxa"/>
                  <w:gridSpan w:val="2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</w:tr>
            <w:tr w:rsidR="00BE3E22" w:rsidRPr="00492CCB" w:rsidTr="00BD6C76">
              <w:tc>
                <w:tcPr>
                  <w:tcW w:w="371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Телевидение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Высокая таргетированность, мгновенная обратная связь, интерактивность</w:t>
                  </w:r>
                </w:p>
              </w:tc>
            </w:tr>
            <w:tr w:rsidR="00BE3E22" w:rsidRPr="00492CCB" w:rsidTr="00BD6C76">
              <w:tc>
                <w:tcPr>
                  <w:tcW w:w="371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Наружная </w:t>
                  </w: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реклама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2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Широкий охват аудитории, </w:t>
                  </w: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высокая частота контактов, эмоциональное воздействие</w:t>
                  </w:r>
                </w:p>
              </w:tc>
            </w:tr>
            <w:tr w:rsidR="00BE3E22" w:rsidRPr="00492CCB" w:rsidTr="00BD6C76">
              <w:tc>
                <w:tcPr>
                  <w:tcW w:w="371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BE3E22" w:rsidRPr="00492CCB" w:rsidRDefault="00BE3E22" w:rsidP="00BD6C76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Интернет-реклама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Длительный контакт с аудиторией, детальное представление информации, престижность</w:t>
                  </w:r>
                </w:p>
              </w:tc>
            </w:tr>
            <w:tr w:rsidR="00BE3E22" w:rsidRPr="00492CCB" w:rsidTr="00BD6C76">
              <w:tc>
                <w:tcPr>
                  <w:tcW w:w="371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Печатные СМИ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Постоянное присутствие в точках контакта, работа 24/7, низкая стоимость контакта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492CCB" w:rsidTr="00BD6C76">
              <w:tc>
                <w:tcPr>
                  <w:tcW w:w="1309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2CCB" w:rsidTr="00BD6C76">
              <w:tc>
                <w:tcPr>
                  <w:tcW w:w="1309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1100" w:type="dxa"/>
              <w:tblLook w:val="04A0"/>
            </w:tblPr>
            <w:tblGrid>
              <w:gridCol w:w="332"/>
              <w:gridCol w:w="308"/>
              <w:gridCol w:w="323"/>
              <w:gridCol w:w="309"/>
            </w:tblGrid>
            <w:tr w:rsidR="00BE3E22" w:rsidRPr="00492CCB" w:rsidTr="00BD6C76">
              <w:trPr>
                <w:trHeight w:val="243"/>
              </w:trPr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2CCB" w:rsidTr="00BD6C76">
              <w:trPr>
                <w:trHeight w:val="256"/>
              </w:trPr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282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типом коммуникационной кампании и её основной целью.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96" w:type="dxa"/>
              <w:tblLook w:val="04A0"/>
            </w:tblPr>
            <w:tblGrid>
              <w:gridCol w:w="364"/>
              <w:gridCol w:w="1750"/>
              <w:gridCol w:w="314"/>
              <w:gridCol w:w="2468"/>
            </w:tblGrid>
            <w:tr w:rsidR="00BE3E22" w:rsidRPr="00492CCB" w:rsidTr="00BD6C76">
              <w:trPr>
                <w:trHeight w:val="194"/>
              </w:trPr>
              <w:tc>
                <w:tcPr>
                  <w:tcW w:w="2114" w:type="dxa"/>
                  <w:gridSpan w:val="2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Типы рекламных кампаний</w:t>
                  </w:r>
                </w:p>
              </w:tc>
              <w:tc>
                <w:tcPr>
                  <w:tcW w:w="2782" w:type="dxa"/>
                  <w:gridSpan w:val="2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Основные цели</w:t>
                  </w:r>
                </w:p>
              </w:tc>
            </w:tr>
            <w:tr w:rsidR="00BE3E22" w:rsidRPr="00492CCB" w:rsidTr="00BD6C76">
              <w:trPr>
                <w:trHeight w:val="400"/>
              </w:trPr>
              <w:tc>
                <w:tcPr>
                  <w:tcW w:w="364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Имиджевая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Стимулирование продаж в определённый период</w:t>
                  </w:r>
                </w:p>
              </w:tc>
            </w:tr>
            <w:tr w:rsidR="00BE3E22" w:rsidRPr="00492CCB" w:rsidTr="00BD6C76">
              <w:trPr>
                <w:trHeight w:val="400"/>
              </w:trPr>
              <w:tc>
                <w:tcPr>
                  <w:tcW w:w="364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Торговая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Формирование узнаваемости бренда и его ценностей</w:t>
                  </w:r>
                </w:p>
              </w:tc>
            </w:tr>
            <w:tr w:rsidR="00BE3E22" w:rsidRPr="00492CCB" w:rsidTr="00BD6C76">
              <w:trPr>
                <w:trHeight w:val="400"/>
              </w:trPr>
              <w:tc>
                <w:tcPr>
                  <w:tcW w:w="364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Продуктовая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Продвижение конкретного товара или услуги</w:t>
                  </w:r>
                </w:p>
              </w:tc>
            </w:tr>
            <w:tr w:rsidR="00BE3E22" w:rsidRPr="00492CCB" w:rsidTr="00BD6C76">
              <w:trPr>
                <w:trHeight w:val="400"/>
              </w:trPr>
              <w:tc>
                <w:tcPr>
                  <w:tcW w:w="364" w:type="dxa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Сезонная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BE3E22" w:rsidRPr="00492CCB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Увеличение объёма продаж и привлечение новых клиентов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492CCB" w:rsidTr="00BD6C76"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2CCB" w:rsidTr="00BD6C76"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492CCB" w:rsidTr="00BD6C76"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492CCB" w:rsidTr="00BD6C76"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 xml:space="preserve">Установите правильную последовательность этапов работы с целевой аудиторией в рекламной кампании. 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CCB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Анализ потребностей и предпочтений целевой аудитории;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Оценка эффективности коммуникации и корректировка стратегии;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Выбор каналов коммуникации и форматов взаимодействия;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4. Разработка рекламного сообщения и креативной концепции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методики рекламного планирования.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Определение целей рекламной кампании и KPI;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её сегментов;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Выбор каналов распространения рекламы;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4. Разработка медиастратегии и составление медиаплана.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методов работы с целевой аудиторией в процессе рекламной кампании.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Сегментация аудитории и создание портретов целевых групп;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Разработка системы коммуникации и каналов взаимодействия;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Анализ обратной связи и корректировка стратегии;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 Создание персонализированного контента для каждой группы.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492CCB" w:rsidTr="00BD6C76"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492CC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286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запуск рекламной кампании с бюджетом 500000 рублей. Целевая аудитория — люди 25-45 лет. Необходимо распределить бюджет между каналами коммуникации, учитывая следующие данные: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ТВ-реклама: охват 60% ЦА, стоимость 1 выхода — 150000 руб.;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Интернет-реклама: охват 40% ЦА, стоимость размещения — 80000 руб.;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реклама: охват 50% ЦА, стоимость размещения — 120000 руб.;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PR-статьи: охват 30% ЦА, стоимость — 50000 руб.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вариант распределения бюджета наиболее эффективен?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1: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2 выхода (300 000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1 размещение (80 000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1 статья (50 000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Оставшиеся 70 000 руб. — на непредвиденные расходы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2: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1 выход (150 000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2 размещения (160 000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2 статьи (100 000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3: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3 размещения (240 000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2 статьи (100 000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4: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1 выход (150 000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2 размещения (160 000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1 статья (50 000 руб.)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Оставшиеся 20 000 руб. — на непредвиденные расходы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66E40" w:rsidRDefault="00BE3E22" w:rsidP="00BD6C76">
            <w:pPr>
              <w:rPr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Охватывает целевую аудиторию через разные каналы связи, грамотно распределяет бюджет и оставляет запас на случай непредвиденных трат.</w:t>
            </w: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Компания планирует рекламную кампанию. Целевая аудитория — мужчины и женщины 25-45 лет, средний доход. Необходимо выбрать лучшее сочетание рекламных носителей для достижения максимального охвата.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Доступные носители и их параметры: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ТВ: охват 60% ЦА.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Интернет: охват 45% ЦА.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Наружная реклама: охват 50% ЦА.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Выберите оптимальный вариант размещения: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3 выхода на ТВ + 2 размещения в интернете;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1 размещение наружной рекламы + 2 выхода на ТВ;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3 размещения в интернете + 1 наружная реклама + 2 в прессе;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2 выхода на ТВ + 1 наружная реклама + 2 в прессе.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Охват = 60%*3 + 45%*2=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0%.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288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факторов является ключевым при выборе каналов коммуникации для рекламной кампании?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Доля рынка конкурентов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Характеристики целевой аудитории и их предпочтения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Время суток выхода рекламы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Цветовая гамма рекламного сообщения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2.</w:t>
            </w: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выбора: </w:t>
            </w:r>
          </w:p>
          <w:p w:rsidR="00BE3E22" w:rsidRPr="00866E4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866E40">
              <w:rPr>
                <w:sz w:val="16"/>
                <w:szCs w:val="16"/>
              </w:rPr>
              <w:t>Необходимо учитывать, кто является целевой аудиторией и какие медиаканалы она предпочитает.</w:t>
            </w: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инструмент маркетинговых коммуникаций обеспечивает максимальную эффективность при работе с целевой аудиторией в условиях ограниченного бюджета?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Контекстная реклама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с таргетингом по интересам и поведению;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2. Наружная реклама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в местах высокой проходимости;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Email-маркетинг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с персонализированными предложениями;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bCs/>
                <w:sz w:val="16"/>
                <w:szCs w:val="16"/>
              </w:rPr>
              <w:t>4. Реклама в социальных сетях</w:t>
            </w:r>
            <w:r w:rsidRPr="00492CCB">
              <w:rPr>
                <w:sz w:val="16"/>
                <w:szCs w:val="16"/>
              </w:rPr>
              <w:t xml:space="preserve"> с оплатой за клик</w:t>
            </w:r>
            <w:r>
              <w:rPr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866E40" w:rsidRDefault="00BE3E22" w:rsidP="00BD6C76">
            <w:pPr>
              <w:rPr>
                <w:color w:val="000000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Контекстная реклама обеспечивает точный таргетинг, оплату за реальные клики/показы, быстрый запуск, лёгкую корректировку бюджета и простую аналитику эффективности.</w:t>
            </w: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Какие из перечисленных факторов являются наиболее важными при формировании системы маркетинговых коммуникаций для успешной рекламной кампании? Выберите все подходящие варианты и подробно обоснуйте свой выбор.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Анализ характеристик целевой аудитории и её предпочтений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Игнорирование пожеланий заказчика при выборе рекламных каналов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Применение различных инструментов маркетинговых коммуникаций (реклама, PR, стимулирование сбыта и т.п.)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Игнорирование активности конкурентов на рынке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1, 3.</w:t>
            </w:r>
          </w:p>
          <w:p w:rsidR="00BE3E22" w:rsidRPr="00866E4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Понимание поведения целевой аудитории позволяет выбрать подходящие каналы и инструменты коммуникации.</w:t>
            </w:r>
          </w:p>
          <w:p w:rsidR="00BE3E22" w:rsidRPr="00866E4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Использование 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различных инструментов маркетинговых коммуникаций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 позволяет увеличить охват аудитории.</w:t>
            </w:r>
          </w:p>
          <w:p w:rsidR="00BE3E22" w:rsidRPr="00866E4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нескольких вариантов ответа из предложенных и развернутым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продвижение нового бренда косметики с бюджетом 200000 рублей на месяц. Целевая аудитория — женщины 18-45 лет, активные пользователи интернета. Необходимо выбрать лучший вариант сочетания каналов продвижения по критерию </w:t>
            </w:r>
            <w:r w:rsidRPr="000F50B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максимального охвата и критерию достаточности рекламного бюджета.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Доступные каналы и их параметры: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ВК: охват 40% ЦА, стоимость 100000 руб./мес.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Одноклассники: охват 35% ЦА, стоимость 100000 руб./мес.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Яндекс.Директ: охват 30% ЦА, стоимость 60000 руб./мес.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Email-рассылка: охват 20% ЦА, стоимость 40000 руб./мес.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Выберите два лучших варианта сочетания каналов.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1. ВК + Одноклассники;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2. Яндекс.Директ + Email;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3. ВК + Яндекс.Директ;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4. Однокласники + Email + ВК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1,4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Достаточность бюджета =  ВК + Одноклассники = 100000+100000 = 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200000 руб.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Максимальный охват= Однокласники + Email +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ВК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= 35+20+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 =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%.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292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принципов являются основополагающими при планировании рекламной кампании?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Выберите все правильные варианты</w:t>
            </w:r>
            <w:r w:rsidRPr="00492CCB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системности и последовательности (о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беспечение взаимосвязи всех элементов кампании, поэтапное достижение целей, согласованность всех рекламных мероприятий);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2. Принцип гибкости и адаптивности (в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озможность корректировки плана, учет изменений рыночной ситуации, быстрая реакция на действия конкурентов);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максимальной экономии средств (м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инимизация затрат на рекламу, сокращение всех возможных расходов, использование только самых дешевых каналов);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целевой направленности (ч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еткое определение целей кампании, измеримость результатов, соответствие рекламных сообщений задачам).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0F50B5">
              <w:rPr>
                <w:sz w:val="16"/>
                <w:szCs w:val="16"/>
              </w:rPr>
              <w:t xml:space="preserve"> 1, 2,4.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0F50B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Принцип системности обеспечивает целостность рекламной кампании. 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Принцип гибкости позволяет планировать и корректировать стратегию в случае неудачи или изменения положения.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Принцип целевой направленности определяет эффективность достижения результатов. </w:t>
            </w: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принципов являются основополагающими при составлении эффективного медиаплана?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</w:t>
            </w: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E3E22" w:rsidRPr="00492CCB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оптимального соотношения охвата и частоты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(достижение баланса между количеством контактов и охватом аудитории);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2. Принцип сезонности и временного планирования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(учет времени года, праздников и выходных);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максимальной стоимости размещения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(выбор самых дорогих медианосителей для престижности);</w:t>
            </w:r>
          </w:p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единообразия каналов коммуникации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(использование только одного канала для упрощения контроля).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1,2.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оптимального соотношения охвата и частоты позволяет максимизировать охват ЦА при оптимизации расхода рекламного бюджета.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сезонности повышает эффективность таргетированной рекламы.</w:t>
            </w:r>
          </w:p>
          <w:p w:rsidR="00BE3E22" w:rsidRPr="000F50B5" w:rsidRDefault="00BE3E22" w:rsidP="00BD6C7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открытого типа с 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развернутым ответом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Дай определение термина «таргетированная реклама».</w:t>
            </w: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sz w:val="16"/>
                <w:szCs w:val="16"/>
              </w:rPr>
              <w:t xml:space="preserve">Таргетированная реклама — это форма </w:t>
            </w:r>
            <w:r w:rsidRPr="000F50B5">
              <w:rPr>
                <w:sz w:val="16"/>
                <w:szCs w:val="16"/>
              </w:rPr>
              <w:lastRenderedPageBreak/>
              <w:t>цифровой рекламы, которая показывается пользователям, отобранным по важным для рекламодателя критериям.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МДК.02.02 Медиапланиров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ание и медиабаинг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295</w:t>
            </w:r>
          </w:p>
        </w:tc>
        <w:tc>
          <w:tcPr>
            <w:tcW w:w="970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971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492CC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Дайте определение термина «Контент-маркетинг».</w:t>
            </w:r>
          </w:p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Контент-маркетинг</w:t>
            </w: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 — создание и распространение полезного контента для привлечения и удержания аудитории через различные каналы коммуникации.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492CCB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492CC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правильное соответствие между ситуациями взаимодействия с заказчиком и их характеристиками при разработке рекламной кампании. 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4"/>
              <w:gridCol w:w="2147"/>
              <w:gridCol w:w="325"/>
              <w:gridCol w:w="1939"/>
            </w:tblGrid>
            <w:tr w:rsidR="00BE3E22" w:rsidRPr="00551342" w:rsidTr="00BD6C76">
              <w:tc>
                <w:tcPr>
                  <w:tcW w:w="2733" w:type="dxa"/>
                  <w:gridSpan w:val="2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05" w:type="dxa"/>
                  <w:gridSpan w:val="2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BE3E22" w:rsidRPr="00551342" w:rsidTr="00BD6C76">
              <w:tc>
                <w:tcPr>
                  <w:tcW w:w="390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Игнорирование пожеланий заказчика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Отсутствие инициативы и креативности в разработке кампании</w:t>
                  </w:r>
                </w:p>
              </w:tc>
            </w:tr>
            <w:tr w:rsidR="00BE3E22" w:rsidRPr="00551342" w:rsidTr="00BD6C76">
              <w:tc>
                <w:tcPr>
                  <w:tcW w:w="390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Чрезмерное внимание к пожеланиям заказчика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Оптимальное решение, учитывающее интересы обеих сторон</w:t>
                  </w:r>
                </w:p>
              </w:tc>
            </w:tr>
            <w:tr w:rsidR="00BE3E22" w:rsidRPr="00551342" w:rsidTr="00BD6C76">
              <w:tc>
                <w:tcPr>
                  <w:tcW w:w="390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Баланс между пожеланиями заказчика и профессиональными рекомендациями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Возможность упущенных стратегических возможностей и неэффективного использования бюджета</w:t>
                  </w:r>
                </w:p>
              </w:tc>
            </w:tr>
            <w:tr w:rsidR="00BE3E22" w:rsidRPr="00551342" w:rsidTr="00BD6C76">
              <w:tc>
                <w:tcPr>
                  <w:tcW w:w="390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Полное принятие рекомендаций специалиста без обсуждения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Риск потери доверия заказчика и неэффективной кампании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551342" w:rsidTr="00BD6C76">
              <w:tc>
                <w:tcPr>
                  <w:tcW w:w="1061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51342" w:rsidTr="00BD6C76">
              <w:tc>
                <w:tcPr>
                  <w:tcW w:w="1061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551342" w:rsidTr="00BD6C76">
              <w:tc>
                <w:tcPr>
                  <w:tcW w:w="1061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51342" w:rsidTr="00BD6C76">
              <w:tc>
                <w:tcPr>
                  <w:tcW w:w="1061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54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рекламными носителями и их оптимальными условиями применения.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56" w:type="dxa"/>
              <w:tblLook w:val="04A0"/>
            </w:tblPr>
            <w:tblGrid>
              <w:gridCol w:w="361"/>
              <w:gridCol w:w="1736"/>
              <w:gridCol w:w="311"/>
              <w:gridCol w:w="2448"/>
            </w:tblGrid>
            <w:tr w:rsidR="00BE3E22" w:rsidRPr="00551342" w:rsidTr="00BD6C76">
              <w:trPr>
                <w:trHeight w:val="179"/>
              </w:trPr>
              <w:tc>
                <w:tcPr>
                  <w:tcW w:w="2097" w:type="dxa"/>
                  <w:gridSpan w:val="2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Рекламные носители</w:t>
                  </w:r>
                </w:p>
              </w:tc>
              <w:tc>
                <w:tcPr>
                  <w:tcW w:w="2759" w:type="dxa"/>
                  <w:gridSpan w:val="2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Условия применения</w:t>
                  </w:r>
                </w:p>
              </w:tc>
            </w:tr>
            <w:tr w:rsidR="00BE3E22" w:rsidRPr="00551342" w:rsidTr="00BD6C76">
              <w:trPr>
                <w:trHeight w:val="717"/>
              </w:trPr>
              <w:tc>
                <w:tcPr>
                  <w:tcW w:w="361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Билборды 3×6 м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Постоянное воздействие на закрытую аудиторию в течение длительного времени, высокая частота повторных контактов</w:t>
                  </w:r>
                </w:p>
              </w:tc>
            </w:tr>
            <w:tr w:rsidR="00BE3E22" w:rsidRPr="00551342" w:rsidTr="00BD6C76">
              <w:trPr>
                <w:trHeight w:val="706"/>
              </w:trPr>
              <w:tc>
                <w:tcPr>
                  <w:tcW w:w="361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Цифровые экраны в метро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Охват массовой аудитории в местах с высокой проходимостью, привлечение внимания движущихся потоков людей</w:t>
                  </w:r>
                </w:p>
              </w:tc>
            </w:tr>
            <w:tr w:rsidR="00BE3E22" w:rsidRPr="00551342" w:rsidTr="00BD6C76">
              <w:trPr>
                <w:trHeight w:val="717"/>
              </w:trPr>
              <w:tc>
                <w:tcPr>
                  <w:tcW w:w="361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Реклама в лифтах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Распространение контента на активную, деловую аудиторию</w:t>
                  </w:r>
                </w:p>
              </w:tc>
            </w:tr>
            <w:tr w:rsidR="00BE3E22" w:rsidRPr="00551342" w:rsidTr="00BD6C76">
              <w:trPr>
                <w:trHeight w:val="538"/>
              </w:trPr>
              <w:tc>
                <w:tcPr>
                  <w:tcW w:w="361" w:type="dxa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Г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Транзитная реклама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BE3E22" w:rsidRPr="00551342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Широкое покрытие городских районов, воздействие на целевую аудиторию во время передвижения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551342" w:rsidTr="00BD6C76"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51342" w:rsidTr="00BD6C76"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551342" w:rsidTr="00BD6C76"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51342" w:rsidTr="00BD6C76"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298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Установите правильную последовательность этапов разработки творческой стратегии рекламной кампании. 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1. Разработка креативной концепции и идеи;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конкурентов;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3. Создание рекламных материалов и креативных решений;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4. Формулировка творческого брифа и постановка задач.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Установите правильную последовательность формирования структуры медиаплана.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Этапы: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1. Составление календарного плана размещения рекламы;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2. Определение бюджета рекламной кампании;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3. Разработка медиастратегии и выбор каналов коммуникации;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4. Анализ эффективности предыдущих рекламных кампаний.</w:t>
            </w:r>
          </w:p>
          <w:p w:rsidR="00BE3E22" w:rsidRPr="00551342" w:rsidRDefault="00BE3E22" w:rsidP="00BD6C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определения методов работы с целевой аудиторией в рекламной кампании.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1. Разработка коммуникационной стратегии и выбор каналов взаимодействия;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2. Сегментация целевой аудитории и создание портретов персонажей;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3. Анализ поведения и потребностей целевой аудитории;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4. Определение ключевых сообщений и креативной концепции.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551342" w:rsidTr="00BD6C76"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551342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Компания хочет разместить рекламу на телеканале.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Бюджет на рекламу: </w:t>
            </w:r>
            <w:r w:rsidRPr="00551342">
              <w:rPr>
                <w:rStyle w:val="a5"/>
                <w:b w:val="0"/>
                <w:sz w:val="16"/>
                <w:szCs w:val="16"/>
              </w:rPr>
              <w:t>600000</w:t>
            </w:r>
            <w:r w:rsidRPr="00551342">
              <w:rPr>
                <w:sz w:val="16"/>
                <w:szCs w:val="16"/>
              </w:rPr>
              <w:t xml:space="preserve"> рублей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Стоимость одного рекламного ролика: </w:t>
            </w:r>
            <w:r w:rsidRPr="00551342">
              <w:rPr>
                <w:rStyle w:val="a5"/>
                <w:b w:val="0"/>
                <w:sz w:val="16"/>
                <w:szCs w:val="16"/>
              </w:rPr>
              <w:t>12000</w:t>
            </w:r>
            <w:r w:rsidRPr="00551342">
              <w:rPr>
                <w:sz w:val="16"/>
                <w:szCs w:val="16"/>
              </w:rPr>
              <w:t xml:space="preserve"> рублей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Целевая аудитория канала: </w:t>
            </w:r>
            <w:r w:rsidRPr="00551342">
              <w:rPr>
                <w:rStyle w:val="a5"/>
                <w:b w:val="0"/>
                <w:sz w:val="16"/>
                <w:szCs w:val="16"/>
              </w:rPr>
              <w:t>1200000</w:t>
            </w:r>
            <w:r w:rsidRPr="00551342">
              <w:rPr>
                <w:sz w:val="16"/>
                <w:szCs w:val="16"/>
              </w:rPr>
              <w:t xml:space="preserve"> человек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Охват одного показа: </w:t>
            </w:r>
            <w:r w:rsidRPr="00551342">
              <w:rPr>
                <w:rStyle w:val="a5"/>
                <w:b w:val="0"/>
                <w:sz w:val="16"/>
                <w:szCs w:val="16"/>
              </w:rPr>
              <w:t>20%</w:t>
            </w:r>
            <w:r w:rsidRPr="00551342">
              <w:rPr>
                <w:sz w:val="16"/>
                <w:szCs w:val="16"/>
              </w:rPr>
              <w:t xml:space="preserve"> целевой аудитории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Каково общее количество просмотров рекламы?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1. 240000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2. 12000000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3. 120000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4. 1200000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sz w:val="16"/>
                <w:szCs w:val="16"/>
              </w:rPr>
              <w:t xml:space="preserve">600000/12000*1200000*0,2 = </w:t>
            </w:r>
          </w:p>
          <w:p w:rsidR="00BE3E22" w:rsidRPr="000F50B5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Pr="000F50B5">
              <w:rPr>
                <w:sz w:val="16"/>
                <w:szCs w:val="16"/>
              </w:rPr>
              <w:t>12 000 000 просмотров.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302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 разработке коммуникационной стратегии для B2B рынка, какой фактор является ключевым при выборе каналов взаимодействия с целевой аудиторией?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Стоимость контакта с потенциальным клиентом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 Каналы коммуникации, которые использует руководство компании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Особенности принятия решений и бизнес-процессы целевой аудитории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 Популярность каналов среди широкой аудитории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3.</w:t>
            </w:r>
          </w:p>
          <w:p w:rsidR="00BE3E22" w:rsidRPr="000F50B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0F50B5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Процесс принятия решений в B2B-сегменте сложный и многоступенчатый, требует особого подхода к каждому участнику процесса.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методов привлечения пользователей к рекламной кампании характеризуется наиболее высокой конверсией и целевым воздействием на аудиторию?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1.Массовый охват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через размещение рекламы на федеральных телеканалах и радиостанциях;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Контекстная реклама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поведенческого таргетинга и ретаргетинга;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Вирусный маркетинг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через социальные сети и пользовательский контент;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Наружная реклама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в местах с высокой проходимостью целевой аудитории.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FB001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</w:tc>
        <w:tc>
          <w:tcPr>
            <w:tcW w:w="3056" w:type="dxa"/>
            <w:shd w:val="clear" w:color="auto" w:fill="auto"/>
          </w:tcPr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51342">
              <w:rPr>
                <w:sz w:val="16"/>
                <w:szCs w:val="16"/>
              </w:rPr>
              <w:t xml:space="preserve"> 2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Обоснование выбора:</w:t>
            </w:r>
          </w:p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bCs/>
                <w:sz w:val="16"/>
                <w:szCs w:val="16"/>
              </w:rPr>
              <w:t>Контекстная реклама</w:t>
            </w: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использует целевое адресное воздействие.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Какой из представленных вариантов наиболее полно отражает правильную последовательность этапов в структуре плана рекламной кампании?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1. Определение бюджета → Анализ рынка → Постановка целей → Разработка креативной концепции → Реализация;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→ Постановка целей и задач → Разработка стратегии → Медиапланирование → Оценка эффективности;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3. Исследование конкурентов → Разработка креатива → Определение каналов → Расчет бюджета → Мониторинг результатов;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4. Постановка целей → Анализ рынка и аудитории → Разработка стратегии → Медиапланирование → Реализация и контроль.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60CD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F60C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F60CD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F60CD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F60CD3">
              <w:rPr>
                <w:sz w:val="16"/>
                <w:szCs w:val="16"/>
              </w:rPr>
              <w:t>Планирование рекламной кампании начинается с выявления и исследования ЦА, постановки цели и задач, разработки стратегии, после чего проводится медиапланирование, и в конце – оценка эффективности.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обоснованием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выбора</w:t>
            </w:r>
          </w:p>
          <w:p w:rsidR="00BE3E22" w:rsidRPr="00FB001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Что из техник относится к геймификации?</w:t>
            </w:r>
          </w:p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ответы.</w:t>
            </w:r>
          </w:p>
          <w:p w:rsidR="00BE3E22" w:rsidRPr="00F60CD3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bCs/>
                <w:sz w:val="16"/>
                <w:szCs w:val="16"/>
              </w:rPr>
              <w:t>1.С</w:t>
            </w: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оздание игровых механик, </w:t>
            </w:r>
          </w:p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2. Организация конкурсов и розыгрышей, </w:t>
            </w:r>
          </w:p>
          <w:p w:rsidR="00BE3E22" w:rsidRPr="00F60CD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3. Использование сторителлинга,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60CD3">
              <w:rPr>
                <w:bCs/>
                <w:sz w:val="16"/>
                <w:szCs w:val="16"/>
              </w:rPr>
              <w:t>4. С</w:t>
            </w:r>
            <w:r w:rsidRPr="00F60CD3">
              <w:rPr>
                <w:sz w:val="16"/>
                <w:szCs w:val="16"/>
              </w:rPr>
              <w:t>оздание эмоционально заряженного контента.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F60CD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F60CD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F60C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</w:t>
            </w:r>
          </w:p>
          <w:p w:rsidR="00BE3E22" w:rsidRPr="00F60CD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BE3E22" w:rsidRPr="00F60CD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F60CD3">
              <w:rPr>
                <w:bCs/>
                <w:sz w:val="16"/>
                <w:szCs w:val="16"/>
              </w:rPr>
              <w:t>Геймификация  – это с</w:t>
            </w:r>
            <w:r w:rsidRPr="00F60CD3">
              <w:rPr>
                <w:sz w:val="16"/>
                <w:szCs w:val="16"/>
              </w:rPr>
              <w:t>оздание игровых механик, организация конкурсов и розыгрышей, внедрение системы наград и достижений, построение комьюнити вокруг бренда</w:t>
            </w:r>
            <w:r w:rsidRPr="00F60CD3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306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Заказчик хочет разместить рекламу нового продукта. Основные пожелания: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Охват молодой аудитории 18-35 лет;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Умеренный бюджет;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Высокая частота контактов;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Возможность таргетинга;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Быстрая обратная связь.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Доступны следующие рекламные носители: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Наружная реклама;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Социальные сети;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Контекстная реклама;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Email-рассылки;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Реклама в метро;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Таргетированная реклама в мессенджерах.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Выберите все подходящие варианты рекламных носителей, которые максимально соответствуют пожеланиям заказчика.</w:t>
            </w:r>
          </w:p>
          <w:p w:rsidR="00BE3E22" w:rsidRPr="0055134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Социальные сети + таргетированная реклама в мессенджерах;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Наружная реклама + реклама в метро;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Социальные сети + контекстная реклама;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Email-рассылки + наружная реклама.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E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E54E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1,3.</w:t>
            </w:r>
          </w:p>
          <w:p w:rsidR="00BE3E22" w:rsidRPr="00E54EF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E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правильных ответов: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Данные варианты оптимальны,  соответствуют целевой аудитории и отвечают пожеланиям заказчика.</w:t>
            </w:r>
          </w:p>
          <w:p w:rsidR="00BE3E22" w:rsidRPr="00E54EF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приемов управления аудиторией являются наиболее эффективными в современных условиях проведения рекламных кампаний?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Выберите </w:t>
            </w:r>
            <w:r>
              <w:rPr>
                <w:sz w:val="16"/>
                <w:szCs w:val="16"/>
              </w:rPr>
              <w:t>два</w:t>
            </w:r>
            <w:r w:rsidRPr="005513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верных ответа</w:t>
            </w:r>
            <w:r w:rsidRPr="00551342">
              <w:rPr>
                <w:sz w:val="16"/>
                <w:szCs w:val="16"/>
              </w:rPr>
              <w:t xml:space="preserve"> и обоснуйте свой выбор</w:t>
            </w:r>
            <w:r w:rsidRPr="00551342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1. Сегментация и персонализация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Массовое информирование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Интерактивное взаимодействие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Географическая привязка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54EF9">
              <w:rPr>
                <w:sz w:val="16"/>
                <w:szCs w:val="16"/>
              </w:rPr>
              <w:t xml:space="preserve"> 1,3.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E54E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дресное взаимодействие повышает вовлеченность и конверсию, а прямой контакт повышает лояльность к бренду.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предложенных и развернутым обоснованием выбора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Какие элементы являются ключевыми при создании эффективной визуальной идентификации бренда? Выберите два правильных ответа и обоснуйте свой выбор.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1. Цветовая палитра и шрифты</w:t>
            </w:r>
            <w:r w:rsidRPr="00551342">
              <w:rPr>
                <w:sz w:val="16"/>
                <w:szCs w:val="16"/>
              </w:rPr>
              <w:t>, создающие узнаваемый визуальный образ бренда;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lastRenderedPageBreak/>
              <w:t>2. Случайный подбор</w:t>
            </w:r>
            <w:r w:rsidRPr="00551342">
              <w:rPr>
                <w:sz w:val="16"/>
                <w:szCs w:val="16"/>
              </w:rPr>
              <w:t xml:space="preserve"> графических элементов без единой концепции;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3. Система фирменных паттернов</w:t>
            </w:r>
            <w:r w:rsidRPr="00551342">
              <w:rPr>
                <w:sz w:val="16"/>
                <w:szCs w:val="16"/>
              </w:rPr>
              <w:t xml:space="preserve"> и декоративных элементов, поддерживающих основной стиль;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4. Единоразовое использование</w:t>
            </w:r>
            <w:r w:rsidRPr="00551342">
              <w:rPr>
                <w:sz w:val="16"/>
                <w:szCs w:val="16"/>
              </w:rPr>
              <w:t xml:space="preserve"> визуальных элементов в разных форматах без адаптации.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E54EF9">
              <w:rPr>
                <w:sz w:val="16"/>
                <w:szCs w:val="16"/>
              </w:rPr>
              <w:t xml:space="preserve"> 1 и 3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E54E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sz w:val="16"/>
                <w:szCs w:val="16"/>
              </w:rPr>
              <w:t>Цветовая палитра и фирменные шрифты являются основными атрибутами фирменного стиля.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sz w:val="16"/>
                <w:szCs w:val="16"/>
              </w:rPr>
              <w:t xml:space="preserve">Система фирменных паттернов и </w:t>
            </w:r>
            <w:r w:rsidRPr="00E54EF9">
              <w:rPr>
                <w:sz w:val="16"/>
                <w:szCs w:val="16"/>
              </w:rPr>
              <w:lastRenderedPageBreak/>
              <w:t>декоративных элементов закрепляет образ бренда в сознании потребителя.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309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«Фирменный паттерн»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Фирменный паттерн — это уникальный повторяющийся визуальный элемент, который является неотъемлемой частью айдентики бренда. 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970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971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551342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Перечислите основные инструменты медиабаинга, используемые в современной рекламной практике.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- медиапланирование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рекламные платформы;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рекламные кабинеты;</w:t>
            </w:r>
          </w:p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- системы аналитики и мониторинга эффективности рекламных кампаний.</w:t>
            </w:r>
          </w:p>
        </w:tc>
        <w:tc>
          <w:tcPr>
            <w:tcW w:w="149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МДК.02.02 Медиапланирование и медиабаинг</w:t>
            </w:r>
          </w:p>
        </w:tc>
        <w:tc>
          <w:tcPr>
            <w:tcW w:w="655" w:type="dxa"/>
          </w:tcPr>
          <w:p w:rsidR="00BE3E22" w:rsidRPr="0055134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</w:tcPr>
          <w:p w:rsidR="00BE3E22" w:rsidRPr="0055134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рекламных стратегий и их характеристиками.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5"/>
              <w:gridCol w:w="1585"/>
              <w:gridCol w:w="326"/>
              <w:gridCol w:w="2499"/>
            </w:tblGrid>
            <w:tr w:rsidR="00BE3E22" w:rsidRPr="006A4D53" w:rsidTr="00BD6C76">
              <w:tc>
                <w:tcPr>
                  <w:tcW w:w="2003" w:type="dxa"/>
                  <w:gridSpan w:val="2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стратегий</w:t>
                  </w:r>
                </w:p>
              </w:tc>
              <w:tc>
                <w:tcPr>
                  <w:tcW w:w="3235" w:type="dxa"/>
                  <w:gridSpan w:val="2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 стратегий</w:t>
                  </w:r>
                </w:p>
              </w:tc>
            </w:tr>
            <w:tr w:rsidR="00BE3E22" w:rsidRPr="006A4D53" w:rsidTr="00BD6C76">
              <w:tc>
                <w:tcPr>
                  <w:tcW w:w="390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лидерства по цене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сильного эмоционального образа бренда через сторителлинг и вовлечение аудитории</w:t>
                  </w:r>
                </w:p>
              </w:tc>
            </w:tr>
            <w:tr w:rsidR="00BE3E22" w:rsidRPr="006A4D53" w:rsidTr="00BD6C76">
              <w:tc>
                <w:tcPr>
                  <w:tcW w:w="390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уникального торгового предложения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Акцент на конкретных преимуществах продукта, отсутствующих у конкурентов</w:t>
                  </w:r>
                </w:p>
              </w:tc>
            </w:tr>
            <w:tr w:rsidR="00BE3E22" w:rsidRPr="006A4D53" w:rsidTr="00BD6C76">
              <w:tc>
                <w:tcPr>
                  <w:tcW w:w="390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6A4D53" w:rsidRDefault="00BE3E22" w:rsidP="00BD6C76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эмоционального позиционирования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 на экономической выгоде для потребителя, специальных предложениях и скидках</w:t>
                  </w:r>
                </w:p>
              </w:tc>
            </w:tr>
            <w:tr w:rsidR="00BE3E22" w:rsidRPr="006A4D53" w:rsidTr="00BD6C76">
              <w:tc>
                <w:tcPr>
                  <w:tcW w:w="390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позиционирования по выгоде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Демонстрация четких выгод и преимуществ использования продукта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6A4D53" w:rsidTr="00BD6C76">
              <w:tc>
                <w:tcPr>
                  <w:tcW w:w="1309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A4D53" w:rsidTr="00BD6C76">
              <w:tc>
                <w:tcPr>
                  <w:tcW w:w="1309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1346" w:type="dxa"/>
              <w:tblLook w:val="04A0"/>
            </w:tblPr>
            <w:tblGrid>
              <w:gridCol w:w="336"/>
              <w:gridCol w:w="337"/>
              <w:gridCol w:w="336"/>
              <w:gridCol w:w="337"/>
            </w:tblGrid>
            <w:tr w:rsidR="00BE3E22" w:rsidRPr="006A4D53" w:rsidTr="00BD6C76">
              <w:trPr>
                <w:trHeight w:val="244"/>
              </w:trPr>
              <w:tc>
                <w:tcPr>
                  <w:tcW w:w="336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33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336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33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A4D53" w:rsidTr="00BD6C76">
              <w:trPr>
                <w:trHeight w:val="263"/>
              </w:trPr>
              <w:tc>
                <w:tcPr>
                  <w:tcW w:w="336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3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36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3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Установите соответствие между задачами продвижения бренда в интернете и подходящими инструментами цифрового маркетинга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584" w:type="dxa"/>
              <w:tblLook w:val="04A0"/>
            </w:tblPr>
            <w:tblGrid>
              <w:gridCol w:w="341"/>
              <w:gridCol w:w="1638"/>
              <w:gridCol w:w="296"/>
              <w:gridCol w:w="2309"/>
            </w:tblGrid>
            <w:tr w:rsidR="00BE3E22" w:rsidRPr="006A4D53" w:rsidTr="00BD6C76">
              <w:trPr>
                <w:trHeight w:val="179"/>
              </w:trPr>
              <w:tc>
                <w:tcPr>
                  <w:tcW w:w="1980" w:type="dxa"/>
                  <w:gridSpan w:val="2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Задачи продвижения</w:t>
                  </w:r>
                </w:p>
              </w:tc>
              <w:tc>
                <w:tcPr>
                  <w:tcW w:w="2604" w:type="dxa"/>
                  <w:gridSpan w:val="2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Основные цели</w:t>
                  </w:r>
                </w:p>
              </w:tc>
            </w:tr>
            <w:tr w:rsidR="00BE3E22" w:rsidRPr="006A4D53" w:rsidTr="00BD6C76">
              <w:trPr>
                <w:trHeight w:val="386"/>
              </w:trPr>
              <w:tc>
                <w:tcPr>
                  <w:tcW w:w="341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Повышение узнаваемости бренда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Email-маркетинг и программы лояльности</w:t>
                  </w:r>
                </w:p>
              </w:tc>
            </w:tr>
            <w:tr w:rsidR="00BE3E22" w:rsidRPr="006A4D53" w:rsidTr="00BD6C76">
              <w:trPr>
                <w:trHeight w:val="373"/>
              </w:trPr>
              <w:tc>
                <w:tcPr>
                  <w:tcW w:w="341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Увеличение конверсии на сайте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SEO-оптимизация и контекстная реклама</w:t>
                  </w:r>
                </w:p>
              </w:tc>
            </w:tr>
            <w:tr w:rsidR="00BE3E22" w:rsidRPr="006A4D53" w:rsidTr="00BD6C76">
              <w:trPr>
                <w:trHeight w:val="373"/>
              </w:trPr>
              <w:tc>
                <w:tcPr>
                  <w:tcW w:w="341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Привлечение целевой аудитории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Контент-маркетинг и социальные сети</w:t>
                  </w:r>
                </w:p>
              </w:tc>
            </w:tr>
            <w:tr w:rsidR="00BE3E22" w:rsidRPr="006A4D53" w:rsidTr="00BD6C76">
              <w:trPr>
                <w:trHeight w:val="373"/>
              </w:trPr>
              <w:tc>
                <w:tcPr>
                  <w:tcW w:w="341" w:type="dxa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Работа с лояльностью клиентов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BE3E22" w:rsidRPr="006A4D53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A/B-тестирование и оптимизация воронки продаж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6A4D53" w:rsidTr="00BD6C76"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A4D53" w:rsidTr="00BD6C76"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6A4D53" w:rsidTr="00BD6C76"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6A4D53" w:rsidTr="00BD6C76"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313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 xml:space="preserve">Установите правильную последовательность этапов разработки рекламной стратегии продвижения бренда в сети Интернет. 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целевой аудитории и конкурентов;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KPI рекламной кампании;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Выбор каналов продвижения и инструментов;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Разработка креативной концепции и месседжей.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разработке рекламной стратегии продвижения бренда в сети Интернет.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Проведение SWOT-анализа текущей позиции бренда;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Разработка медиаплана и распределение бюджета;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Формулировка уникального торгового предложения (УТП);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Создание системы метрик и показателей эффективности.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6A4D53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аналитической работы при разработке стратегии интернет-продвижения.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конкурентов и их маркетинговых активностей в сети;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задач продвижения;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Сбор и анализ данных о целевой аудитории;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Разработка системы KPI и метрик эффективности.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6A4D53" w:rsidTr="00BD6C76"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BE3E22" w:rsidRPr="006A4D53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запустить рекламную кампанию в социальных сетях с бюджетом 300000 рублей на месяц.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Запланированные показатели: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CTR — 2%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Конверсия в лид — 5%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Ожидаемый охват — 60000 человек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Выберите вариант, который наиболее эффективно соответствует заданным показателям.</w:t>
            </w:r>
          </w:p>
          <w:p w:rsidR="00BE3E22" w:rsidRPr="006A4D5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Клики: 1200, Лиды: 60;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Клики: 1500; Лиды: 75;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Клики: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00; Лиды: 50;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Клики: 1300; Лиды: 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Обоснование выбора: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 1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Обоснование выбора: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Клики= 60000 × 0,02 = 1200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Лиды = 1200 × 0,05 = 60 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317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Интернет-магазин планирует запуск рекламной кампании. Определите оптимальный рекламный бюджет при следующих параметрах: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Ожидаемый трафик: 100 000 посетителей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Средний чек: 2 500 рублей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Конверсия в покупку: 2%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CPA (стоимость привлечения клиента): не более 150 рублей.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1. 300000 рублей</w:t>
            </w:r>
            <w:r>
              <w:rPr>
                <w:sz w:val="16"/>
                <w:szCs w:val="16"/>
              </w:rPr>
              <w:t>.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2. 450000 рублей</w:t>
            </w:r>
            <w:r>
              <w:rPr>
                <w:sz w:val="16"/>
                <w:szCs w:val="16"/>
              </w:rPr>
              <w:t>.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3. 350000 рублей</w:t>
            </w:r>
            <w:r>
              <w:rPr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500000 рублей</w:t>
            </w:r>
            <w:r>
              <w:rPr>
                <w:sz w:val="16"/>
                <w:szCs w:val="16"/>
              </w:rPr>
              <w:t>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54EF9">
              <w:rPr>
                <w:sz w:val="16"/>
                <w:szCs w:val="16"/>
              </w:rPr>
              <w:t xml:space="preserve"> 1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Оптимальный бюджет =  100000*0,02* 150 = 300 000 рублей</w:t>
            </w:r>
          </w:p>
          <w:p w:rsidR="00BE3E22" w:rsidRPr="00E54EF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54EF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Какой термин описывает стратегию продвижения бренда в интернете, основанную на создании и распространении ценного, релевантного и последовательного контента для привлечения и удержания четко определенной аудитории с целью превращения ее в клиентов?</w:t>
            </w:r>
          </w:p>
          <w:p w:rsidR="00BE3E22" w:rsidRPr="006A4D53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Контент-маркетинг;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Email-маркетинг;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Вирусный маркетинг;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Нативный маркетинг.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6279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9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627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BE3E22" w:rsidRPr="00462793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9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46279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3">
              <w:rPr>
                <w:rFonts w:ascii="Times New Roman" w:hAnsi="Times New Roman" w:cs="Times New Roman"/>
                <w:sz w:val="16"/>
                <w:szCs w:val="16"/>
              </w:rPr>
              <w:t>Контент-маркетинг – это стратегия создания и распространения полезного для ЦА разноформатного контента,  направленная на построение долгосрочных отношений с клиентами.</w:t>
            </w:r>
          </w:p>
          <w:p w:rsidR="00BE3E22" w:rsidRPr="0046279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Какой из перечисленных принципов является основополагающим при формировании эффективной стратегии цифрового маркетинга?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6A4D53">
              <w:rPr>
                <w:sz w:val="16"/>
                <w:szCs w:val="16"/>
              </w:rPr>
              <w:br/>
              <w:t>1. Использование максимально возможного количества каналов продвижения без учета специфики целевой аудитории;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2. Создание единого маркетингового сообщения, адаптированного под особенности каждого канала коммуникации;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3. Сосредоточение всех ресурсов на одном самом эффективном канале продвижения;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Применение стандартных маркетинговых решений без учета особенностей конкретного бизнеса.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462793">
              <w:rPr>
                <w:sz w:val="16"/>
                <w:szCs w:val="16"/>
              </w:rPr>
              <w:t xml:space="preserve"> 2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Единое маркетинговое сообщение может быть использовано в</w:t>
            </w:r>
            <w:r>
              <w:rPr>
                <w:sz w:val="16"/>
                <w:szCs w:val="16"/>
              </w:rPr>
              <w:t>о всех каналах коммуникации с учетом адаптации к их особенностям</w:t>
            </w:r>
            <w:r w:rsidRPr="00462793">
              <w:rPr>
                <w:sz w:val="16"/>
                <w:szCs w:val="16"/>
              </w:rPr>
              <w:t>.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(из разряда решения типовых задач, сопоставления, последовательности)</w:t>
            </w:r>
          </w:p>
          <w:p w:rsidR="00BE3E22" w:rsidRPr="006A4D5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Интернет-магазин электроники планирует рекламную кампанию с бюджетом 600 000 рублей на 3 месяца. Основные показатели: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Ожидаемый трафик: 120000 посетителей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Конверсия в покупку: 3%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Средний чек: 8 000 рублей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CPA: не более 200 рублей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Какие из следующих утверждений верны для данной рекламной кампании? Выберите правильные ответы.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1. Ожидаемое количество покупок составит 3600 штук;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lastRenderedPageBreak/>
              <w:t>2. Общий доход от продаж составит 960 млн. рублей;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3. Планируемый CPA составит 166,67 рублей;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Общий доход от продаж составит 28,8 млн. рублей.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462793">
              <w:rPr>
                <w:sz w:val="16"/>
                <w:szCs w:val="16"/>
              </w:rPr>
              <w:t xml:space="preserve"> 1,3,4.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Количество покуп</w:t>
            </w:r>
            <w:r>
              <w:rPr>
                <w:sz w:val="16"/>
                <w:szCs w:val="16"/>
              </w:rPr>
              <w:t>ок = 120000 × 3% = 3600 покупок.</w:t>
            </w:r>
          </w:p>
          <w:p w:rsidR="00BE3E22" w:rsidRPr="0046279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 xml:space="preserve">Доход = </w:t>
            </w:r>
            <w:r>
              <w:rPr>
                <w:sz w:val="16"/>
                <w:szCs w:val="16"/>
              </w:rPr>
              <w:t xml:space="preserve"> 3600 × 8000 = 28800 000 рублей.</w:t>
            </w:r>
          </w:p>
          <w:p w:rsidR="00BE3E22" w:rsidRPr="0046279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Стоимость привлечения одного клиента (CPA) = 600000 / 3600 = 166,67 рублей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321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Компания запускает рекламную кампанию в социальных сетях с бюджетом 400 000 рублей на месяц. Целевые показатели: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Охват аудитории: 150 000 человек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Показатель кликабельности (CTR): не менее 1,8%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Какие из следующих утверждений верны для данной рекламной кампании? Выберите 2 правильных ответа из 4.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1. Ожидаемое количество кликов составит 2 700;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2.Ожидаемое количество кликов составит 5200;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3. Стоимость одного клика составит примерно 148,15 рублей;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4. Стоимость одного клика составит примерно 108 рублей.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DD24A7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4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DD24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DD24A7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4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DD24A7">
              <w:rPr>
                <w:sz w:val="16"/>
                <w:szCs w:val="16"/>
              </w:rPr>
              <w:t xml:space="preserve"> 1,3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Ожидаемое количество кликов = 150000 × 1,8% = 2700 кликов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 xml:space="preserve">Стоимость одного клика = </w:t>
            </w:r>
          </w:p>
          <w:p w:rsidR="00BE3E22" w:rsidRPr="00DD24A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= 400000 / 2700 = 148,15 рублей за клик.</w:t>
            </w: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Какие из перечисленных терминов относятся к основным стратегиям контент-маркетинга в digital-среде? Выберите все правильные варианты</w:t>
            </w:r>
            <w:r w:rsidRPr="006A4D53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Нативный контент;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Вирусный маркетинг;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Email-маркетинг;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Инфлюенс-маркетинг.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30055E">
              <w:rPr>
                <w:sz w:val="16"/>
                <w:szCs w:val="16"/>
              </w:rPr>
              <w:t xml:space="preserve"> 1,3.</w:t>
            </w:r>
          </w:p>
          <w:p w:rsidR="00BE3E22" w:rsidRPr="0030055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30055E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Нативный контент воспринимается как часть обычного информационного потока и не выглядит как прямая реклама.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Email-маркетинг – рассылка полезных и интересных писем подписчикам.</w:t>
            </w: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6A4D5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запуск рекламной кампании в digital-среде. Определите, какие из перечисленных параметров являются критически важными при разработке стратегии продвижения?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два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вариант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6A4D53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целевой аудитории и её поведения в интернете;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Выбор конкретных социальных сетей для размещения рекламы;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Определение KPI и метрик эффективности кампании;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Создание креативной концепции рекламных материалов.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3005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1,3.</w:t>
            </w:r>
          </w:p>
          <w:p w:rsidR="00BE3E22" w:rsidRPr="003005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целевой аудитории о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пределяет рекламную стратегию, выбор каналов коммуникации, позволяет создать релевантное сообщение, является основой для таргетинга.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KPI 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позволяют определить бюджет и ресурсы, измерить эффективность кампании.</w:t>
            </w:r>
          </w:p>
          <w:p w:rsidR="00BE3E22" w:rsidRPr="0030055E" w:rsidRDefault="00BE3E22" w:rsidP="00BD6C7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324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6A4D53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консистентность бренда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30055E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30055E">
              <w:rPr>
                <w:sz w:val="16"/>
                <w:szCs w:val="16"/>
              </w:rPr>
              <w:t>Консистентность бренда — это единообразие всех коммуникаций и элементов бренда на всех точках контакта с аудиторией.</w:t>
            </w:r>
          </w:p>
          <w:p w:rsidR="00BE3E22" w:rsidRPr="0030055E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970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971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«Нативная реклама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Нативная реклама – это скрытая реклама, которая выглядит как обычный контент, чтобы не отпугнуть пользователей.</w:t>
            </w:r>
          </w:p>
        </w:tc>
        <w:tc>
          <w:tcPr>
            <w:tcW w:w="149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6A4D53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6A4D53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интернет-ресурсов и их основными возможностями для рекламирования товаров. 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8"/>
              <w:gridCol w:w="1523"/>
              <w:gridCol w:w="328"/>
              <w:gridCol w:w="2507"/>
            </w:tblGrid>
            <w:tr w:rsidR="00BE3E22" w:rsidRPr="00C46DF7" w:rsidTr="00BD6C76">
              <w:tc>
                <w:tcPr>
                  <w:tcW w:w="1901" w:type="dxa"/>
                  <w:gridSpan w:val="2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ресурсов</w:t>
                  </w:r>
                </w:p>
              </w:tc>
              <w:tc>
                <w:tcPr>
                  <w:tcW w:w="2835" w:type="dxa"/>
                  <w:gridSpan w:val="2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Возможности рекламирования</w:t>
                  </w:r>
                </w:p>
              </w:tc>
            </w:tr>
            <w:tr w:rsidR="00BE3E22" w:rsidRPr="00C46DF7" w:rsidTr="00BD6C76">
              <w:tc>
                <w:tcPr>
                  <w:tcW w:w="378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Социальные сети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Таргетированная реклама с возможностью точного подбора аудитории по демографическим и поведенческим характеристикам</w:t>
                  </w:r>
                </w:p>
              </w:tc>
            </w:tr>
            <w:tr w:rsidR="00BE3E22" w:rsidRPr="00C46DF7" w:rsidTr="00BD6C76">
              <w:tc>
                <w:tcPr>
                  <w:tcW w:w="378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Поисковые системы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Персонализированная коммуникация с клиентами, отправка индивидуальных предложений</w:t>
                  </w:r>
                </w:p>
              </w:tc>
            </w:tr>
            <w:tr w:rsidR="00BE3E22" w:rsidRPr="00C46DF7" w:rsidTr="00BD6C76">
              <w:tc>
                <w:tcPr>
                  <w:tcW w:w="378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Email-рассылки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Размещение информационного контента и нативная реклама среди целевой аудитории</w:t>
                  </w:r>
                </w:p>
              </w:tc>
            </w:tr>
            <w:tr w:rsidR="00BE3E22" w:rsidRPr="00C46DF7" w:rsidTr="00BD6C76">
              <w:tc>
                <w:tcPr>
                  <w:tcW w:w="378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Контентные площадки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Контекстная реклама и SEO-продвижение по ключевым запросам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C46DF7" w:rsidTr="00BD6C76">
              <w:tc>
                <w:tcPr>
                  <w:tcW w:w="1061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46DF7" w:rsidTr="00BD6C76">
              <w:tc>
                <w:tcPr>
                  <w:tcW w:w="1061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C46DF7" w:rsidTr="00BD6C76">
              <w:tc>
                <w:tcPr>
                  <w:tcW w:w="1061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46DF7" w:rsidTr="00BD6C76">
              <w:tc>
                <w:tcPr>
                  <w:tcW w:w="1061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54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типами ключевых слов и их характеристиками для поискового продвижения.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738" w:type="dxa"/>
              <w:tblLook w:val="04A0"/>
            </w:tblPr>
            <w:tblGrid>
              <w:gridCol w:w="390"/>
              <w:gridCol w:w="1872"/>
              <w:gridCol w:w="336"/>
              <w:gridCol w:w="2140"/>
            </w:tblGrid>
            <w:tr w:rsidR="00BE3E22" w:rsidRPr="00C46DF7" w:rsidTr="00BD6C76">
              <w:tc>
                <w:tcPr>
                  <w:tcW w:w="2262" w:type="dxa"/>
                  <w:gridSpan w:val="2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Типы ключевых слов</w:t>
                  </w:r>
                </w:p>
              </w:tc>
              <w:tc>
                <w:tcPr>
                  <w:tcW w:w="2476" w:type="dxa"/>
                  <w:gridSpan w:val="2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E3E22" w:rsidRPr="00C46DF7" w:rsidTr="00BD6C76">
              <w:tc>
                <w:tcPr>
                  <w:tcW w:w="390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Высокочастотные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Точные запросы с конкретными намерениями, например «купить айфон 15 про макс 256gb черный»</w:t>
                  </w:r>
                </w:p>
              </w:tc>
            </w:tr>
            <w:tr w:rsidR="00BE3E22" w:rsidRPr="00C46DF7" w:rsidTr="00BD6C76">
              <w:tc>
                <w:tcPr>
                  <w:tcW w:w="390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Среднечастотные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Общие запросы с большим объемом поиска, например «смартфон»</w:t>
                  </w:r>
                </w:p>
              </w:tc>
            </w:tr>
            <w:tr w:rsidR="00BE3E22" w:rsidRPr="00C46DF7" w:rsidTr="00BD6C76">
              <w:tc>
                <w:tcPr>
                  <w:tcW w:w="390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Низкочастотные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 средней специфичности, например «смартфон apple»</w:t>
                  </w:r>
                </w:p>
              </w:tc>
            </w:tr>
            <w:tr w:rsidR="00BE3E22" w:rsidRPr="00C46DF7" w:rsidTr="00BD6C76">
              <w:tc>
                <w:tcPr>
                  <w:tcW w:w="390" w:type="dxa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Длинный хвост запросов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BE3E22" w:rsidRPr="00C46DF7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Длинные и конкретные запросы, например «купить недорогой смартфон для </w:t>
                  </w: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пожилых людей с большой клавиатурой»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C46DF7" w:rsidTr="00BD6C76"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46DF7" w:rsidTr="00BD6C76"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C46DF7" w:rsidTr="00BD6C76"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46DF7" w:rsidTr="00BD6C76"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328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Расположите виды сайтов по степени сложности их разработки и реализации (от самого простого к самому сложному). 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1. Лендинг (одностраничный сайт);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2. Портал с пользовательским контентом и форумами;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3. Интернет-магазин с каталогом товаров;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4. Корпоративный сайт с несколькими разделами.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46DF7" w:rsidTr="00BD6C76"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46DF7" w:rsidTr="00BD6C76"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Расположите методы обратной связи с целевой аудиторией в порядке снижения их эффективности (от наиболее эффективного к наименее эффективному).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1. Внедрение чат-бота с функцией быстрых ответов;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2. Размещение формы обратной связи на сайте;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3. Создание системы персональных консультаций через видеосвязь;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4. Организация онлайн-опросов в социальных сетях.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30055E" w:rsidTr="00BD6C76">
              <w:tc>
                <w:tcPr>
                  <w:tcW w:w="1309" w:type="dxa"/>
                </w:tcPr>
                <w:p w:rsidR="00BE3E22" w:rsidRPr="003005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3005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3005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30055E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46DF7" w:rsidTr="00BD6C76"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C46DF7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Расположите этапы работы с оффером в правильной последовательности их выполнения.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1. Тестирование и оптимизация оффера;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её потребностей;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3. Создание основного предложения и его формулировка;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4. Исследование конкурентов и их офферов.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46DF7" w:rsidTr="00BD6C76"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46DF7" w:rsidTr="00BD6C76"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46DF7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Дизайнер создает мокап рекламно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баннер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для таргетированной рекламы в социальных сетях. Исходные параметры: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Размер баннера: 1080×1080 пикселей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Основной текст должен занимать 20% площади баннера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 продукта — 60%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Призывающая к действию кнопка (CTA) — 15%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 и дополнительные элементы — 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Дизайнер предлагает четыре варианта размещения элементов. Какой вариант соответствует оптимальным пропорциям и правилам композиции?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Вариант 1: 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25%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55%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2: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18%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62%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CTA: 15%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3: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20%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60%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4: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19%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61% площади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14% площади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6% площади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 выбора: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Вариант 3 полностью соответствует заданным пропорциям.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332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Веб-аналитик проводит аудит производительности сайта интернет-магазина. Основные показатели производительности: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Время загрузки страницы: не более 3 секунд.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Процент ошибок сервера: не более 1%.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Конверсия: минимум 2,5%.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Отказы (bounce rate): не более 40%.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За последний месяц получены следующие данные: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Среднее время загрузки: 2,8 секунды.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Ошибки сервера: 0,8%.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Конверсия: 2,3%.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Отказы: 42%.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Какое из следующих утверждений верно описывает текущее состояние сайта? Выберите один правильный ответ.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C46DF7">
              <w:rPr>
                <w:sz w:val="16"/>
                <w:szCs w:val="16"/>
              </w:rPr>
              <w:br/>
              <w:t>1. Сайт полностью соответствует всем показателям производительности;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Сайт не соответствует только показателю конверсии;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3. Сайт не соответствует показателям конверсии и отказов;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4. Сайт соответствует всем показателям, кроме времени загрузки.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0055E">
              <w:rPr>
                <w:sz w:val="16"/>
                <w:szCs w:val="16"/>
              </w:rPr>
              <w:t xml:space="preserve"> 3</w:t>
            </w:r>
          </w:p>
          <w:p w:rsidR="00BE3E22" w:rsidRPr="0030055E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Показатели не соответствуют нормам, так как к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онверсия 2,3% &lt; 2,5%, отказы= 42% &gt; 40%.</w:t>
            </w: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типов сайтов предназначен для предоставления исчерпывающей информации по определённой тематике и характеризуется высокой экспертность, регулярными обновлениями контента и активным взаимодействием с аудиторией?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1. Корпоративный сайт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2. Портал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3. Информационный сайт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bCs/>
                <w:sz w:val="16"/>
                <w:szCs w:val="16"/>
              </w:rPr>
              <w:t>4. Лендинг</w:t>
            </w:r>
            <w:r w:rsidRPr="00C46DF7">
              <w:rPr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0055E">
              <w:rPr>
                <w:sz w:val="16"/>
                <w:szCs w:val="16"/>
              </w:rPr>
              <w:t xml:space="preserve"> 3</w:t>
            </w:r>
          </w:p>
          <w:p w:rsidR="00BE3E22" w:rsidRPr="0030055E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Информационный сайт — это ресурс по конкретной теме (продукту, предприятию) с регулярно обновляемой полезной информацией и возможностью ее обсуждения.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верного ответа из четырех предложенных и обоснованием выбора 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Какой из представленных принципов является основополагающим при написании эффективных рекламных текстов для digital-каналов?</w:t>
            </w:r>
          </w:p>
          <w:p w:rsidR="00BE3E22" w:rsidRPr="00C46DF7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46DF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«от общего к частному»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начинать текст с глобальных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преимуществ, постепенно переходя к деталям;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2. Принцип AIDA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последовательное привлечение внимания, пробуждение интереса, формирование желания и призыв к действию;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эмоционального воздействия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акцент на чувствах и переживаниях потребителя;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уникальности торгового предложения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акцент на отличительных характеристиках продукта.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3005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3005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30055E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30055E" w:rsidRDefault="00BE3E22" w:rsidP="00BD6C76">
            <w:pPr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Принцип AIDA – модель, основанная на психологии потребителя, 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позволяющая построить рекламный текст,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который последовательно подводит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потребителя к  совершению целевого действия.</w:t>
            </w:r>
          </w:p>
          <w:p w:rsidR="00BE3E22" w:rsidRPr="0030055E" w:rsidRDefault="00BE3E22" w:rsidP="00BD6C76">
            <w:pPr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335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C46DF7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Выберите два верных утверждения о роли и особенностях инфографики в цифровом маркетинге.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1. Инфографика неэффективна для объяснения сложных процессов – лучше использовать длинные текстовые описания.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2. Инфографика помогает быстро донести ключевую информацию за счёт визуальной наглядности и структурирования данных.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3. Инфографику не стоит размещать в соцсетях – она работает только на корпоративных сайтах.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4. Хорошо продуманная инфографика повышает вовлечённость и вероятность репостов в социальных сетях.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Правильные ответы: 2, 4.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Обосновани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 выбора</w:t>
            </w: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Инфографика упрощает восприятие сложной информации, объединяя текст, иконки и графики в единый визуальный нарратив.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Визуальным,  привлекательным и полезным контентом пользователи делятся чаще, что увеличивает охват и усиливает вирусный эффект.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Выберите два верных утверждения о создании серии баннеров для рекламной кампании в социальных сетях.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1. Все баннеры в серии должны быть идентичны – это гарантирует узнаваемость бренда.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2. Баннеры в серии должны иметь единую стилистику (цвета, шрифты, композицию), но различаться ключевыми сообщениями или визуалами.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3. Для максимальной эффективности каждый баннер должен содержать максимально возможный объём текста, чтобы донести все  детали продукта.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4. Серия баннеров должна демонстрировать разные аспекты продукта/услуги (преимущества, сценарии использования, акции), сохраняя общий визуальный код.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Правильные ответы: 2, 4.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Обоснования: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Единая стилистика обеспечивает узнаваемость бренда, а вариативность сообщений позволяет удерживать внимание аудитории.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Показ разных аспектов продукта через серию баннеров расширяет охват и поддерживает интерес пользователей.</w:t>
            </w:r>
          </w:p>
          <w:p w:rsidR="00BE3E22" w:rsidRPr="0057690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Какие из перечисленных характеристик относятся к основным преимуществам использования социальных сетей как рекламного канала? Выберите два верных ответа из четырёх.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1. Возможность точечной настройки таргетинга на целевую аудиторию;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Гарантированная конверсия рекламных кампаний;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3. Низкая стоимость размещения рекламного контента;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4. Высокая вовлечённость и возможность прямого взаимодействия с </w:t>
            </w:r>
            <w:r w:rsidRPr="00C46DF7">
              <w:rPr>
                <w:sz w:val="16"/>
                <w:szCs w:val="16"/>
              </w:rPr>
              <w:lastRenderedPageBreak/>
              <w:t>аудиторией.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576909">
              <w:rPr>
                <w:sz w:val="16"/>
                <w:szCs w:val="16"/>
              </w:rPr>
              <w:t xml:space="preserve"> 1,4.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Социальные сети позволяют сегментировать аудиторию по разным параметрам, показывая рекламу ЦА.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Платформы дают возможность транслировать сообщения, получать обратную связь, что усиливает вовлечённость аудитории.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338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C46DF7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Какие из перечисленных факторов являются ключевыми при разработке стратегии контент-маркетинга? Выберите два верных ответа из четырёх.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1.Регулярность публикаций и частота выхода контента;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Географическое расположение целевой аудитории;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3. Соответствие контента потребностям целевой аудитории;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4. Количество конкурентов в нише.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76909">
              <w:rPr>
                <w:sz w:val="16"/>
                <w:szCs w:val="16"/>
              </w:rPr>
              <w:t xml:space="preserve"> 1,3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Регулярность публикаций поддерживает интерес аудитории и улучшает SEO.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Контент должен решать проблемы целевой аудитории и повышать вовлечённость.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C46DF7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SSL-сертификат</w:t>
            </w: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SSL-сертификат это цифровой сертификат, обеспечивающий безопасное шифрованное соединение между сайтом и браузером пользователя. </w:t>
            </w:r>
          </w:p>
          <w:p w:rsidR="00BE3E22" w:rsidRPr="00C46DF7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970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971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«CPA-оффер»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F75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CPA-оффер — это </w:t>
            </w:r>
            <w:r w:rsidRPr="00081F75">
              <w:rPr>
                <w:rFonts w:ascii="Times New Roman" w:hAnsi="Times New Roman" w:cs="Times New Roman"/>
                <w:sz w:val="16"/>
                <w:szCs w:val="16"/>
              </w:rPr>
              <w:t xml:space="preserve">рекламное предложение, где рекламодатель платит только за конкретное действие, которое совершил пользователь, пришедший по рекламе. </w:t>
            </w:r>
          </w:p>
        </w:tc>
        <w:tc>
          <w:tcPr>
            <w:tcW w:w="149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46DF7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46DF7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поисковых запросов и их характеристиками. 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6"/>
              <w:gridCol w:w="2129"/>
              <w:gridCol w:w="326"/>
              <w:gridCol w:w="1954"/>
            </w:tblGrid>
            <w:tr w:rsidR="00BE3E22" w:rsidRPr="00C914A1" w:rsidTr="00BD6C76">
              <w:tc>
                <w:tcPr>
                  <w:tcW w:w="2733" w:type="dxa"/>
                  <w:gridSpan w:val="2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05" w:type="dxa"/>
                  <w:gridSpan w:val="2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BE3E22" w:rsidRPr="00C914A1" w:rsidTr="00BD6C76">
              <w:tc>
                <w:tcPr>
                  <w:tcW w:w="390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Информационные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Запросы, направленные на поиск конкретного сайта или бренда (например: «ВКонтакте», «Wildberries»)</w:t>
                  </w:r>
                </w:p>
              </w:tc>
            </w:tr>
            <w:tr w:rsidR="00BE3E22" w:rsidRPr="00C914A1" w:rsidTr="00BD6C76">
              <w:tc>
                <w:tcPr>
                  <w:tcW w:w="390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Навигационные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Запросы, связанные с покупкой, заказом или бронированием (например: «купить айфон», «заказать пиццу»)</w:t>
                  </w:r>
                </w:p>
              </w:tc>
            </w:tr>
            <w:tr w:rsidR="00BE3E22" w:rsidRPr="00C914A1" w:rsidTr="00BD6C76">
              <w:tc>
                <w:tcPr>
                  <w:tcW w:w="390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Транзакционные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Запросы, содержащие слова «как», «почему», </w:t>
                  </w: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«где», «когда» (например: «как приготовить борщ», «почему небо голубое»)</w:t>
                  </w:r>
                </w:p>
              </w:tc>
            </w:tr>
            <w:tr w:rsidR="00BE3E22" w:rsidRPr="00C914A1" w:rsidTr="00BD6C76">
              <w:tc>
                <w:tcPr>
                  <w:tcW w:w="390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Г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Мультимедийные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 на поиск музыки, видео, изображений (например: «скачать песню», «смотреть фильм онлайн»)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C914A1" w:rsidTr="00BD6C76">
              <w:tc>
                <w:tcPr>
                  <w:tcW w:w="1061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14A1" w:rsidTr="00BD6C76">
              <w:tc>
                <w:tcPr>
                  <w:tcW w:w="1061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C914A1" w:rsidTr="00BD6C76">
              <w:tc>
                <w:tcPr>
                  <w:tcW w:w="1061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14A1" w:rsidTr="00BD6C76">
              <w:tc>
                <w:tcPr>
                  <w:tcW w:w="1061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54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342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описанными ситуациями и их характеристиками.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686" w:type="dxa"/>
              <w:tblLook w:val="04A0"/>
            </w:tblPr>
            <w:tblGrid>
              <w:gridCol w:w="348"/>
              <w:gridCol w:w="1675"/>
              <w:gridCol w:w="300"/>
              <w:gridCol w:w="2363"/>
            </w:tblGrid>
            <w:tr w:rsidR="00BE3E22" w:rsidRPr="00C914A1" w:rsidTr="00BD6C76">
              <w:trPr>
                <w:trHeight w:val="169"/>
              </w:trPr>
              <w:tc>
                <w:tcPr>
                  <w:tcW w:w="2023" w:type="dxa"/>
                  <w:gridSpan w:val="2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663" w:type="dxa"/>
                  <w:gridSpan w:val="2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E3E22" w:rsidRPr="00C914A1" w:rsidTr="00BD6C76">
              <w:trPr>
                <w:trHeight w:val="534"/>
              </w:trPr>
              <w:tc>
                <w:tcPr>
                  <w:tcW w:w="348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Рекламодатель создает баннерную рекламную кампанию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BE3E22" w:rsidRPr="00C914A1" w:rsidRDefault="00BE3E22" w:rsidP="00BD6C76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и корректировка ставок, CTR и стоимости клика на основе собранных данных</w:t>
                  </w:r>
                </w:p>
              </w:tc>
            </w:tr>
            <w:tr w:rsidR="00BE3E22" w:rsidRPr="00C914A1" w:rsidTr="00BD6C76">
              <w:trPr>
                <w:trHeight w:val="534"/>
              </w:trPr>
              <w:tc>
                <w:tcPr>
                  <w:tcW w:w="348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ретаргетинга для медийной рекламы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BE3E22" w:rsidRPr="00C914A1" w:rsidRDefault="00BE3E22" w:rsidP="00BD6C76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графических материалов, выбор площадок размещения и настройка таргетинга</w:t>
                  </w:r>
                </w:p>
              </w:tc>
            </w:tr>
            <w:tr w:rsidR="00BE3E22" w:rsidRPr="00C914A1" w:rsidTr="00BD6C76">
              <w:trPr>
                <w:trHeight w:val="534"/>
              </w:trPr>
              <w:tc>
                <w:tcPr>
                  <w:tcW w:w="348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Оптимизация рекламной кампании по показам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BE3E22" w:rsidRPr="00C914A1" w:rsidRDefault="00BE3E22" w:rsidP="00BD6C76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показа рекламы пользователям, которые уже взаимодействовали с сайтом</w:t>
                  </w:r>
                </w:p>
              </w:tc>
            </w:tr>
            <w:tr w:rsidR="00BE3E22" w:rsidRPr="00C914A1" w:rsidTr="00BD6C76">
              <w:trPr>
                <w:trHeight w:val="534"/>
              </w:trPr>
              <w:tc>
                <w:tcPr>
                  <w:tcW w:w="348" w:type="dxa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поведенческого таргетинга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C914A1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BE3E22" w:rsidRPr="00C914A1" w:rsidRDefault="00BE3E22" w:rsidP="00BD6C76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интересов, поведения и демографических характеристик целевой аудитории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C914A1" w:rsidTr="00BD6C76"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14A1" w:rsidTr="00BD6C76"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C914A1" w:rsidTr="00BD6C76"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14A1" w:rsidTr="00BD6C76"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Установите правильную последовательность этапов оценки эффективности рекламной кампании в интернете. 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Определение ключевых показателей эффективности (KPI);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Сбор и анализ данных по выбранным метрикам;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Постановка целей рекламной кампании;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Формирование отчета и корректировка стратегии.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работы над мультимедийным контентом в цифровой среде.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Публикация готового материала на выбранной платформе;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Обработка и редактирование контента с помощью специализированного ПО;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Планирование и создание концепции материала;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Сбор и систематизация исходного материала.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Запишите соответствующую последовательность цифр слева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345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C914A1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конвертации файла из одного формата в другой.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Проверка результата конвертации на соответствие требованиям;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Выбор подходящего конвертера или программного обеспечения;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Загрузка исходного файла в конвертер;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Настройка параметров конвертации и выбор целевого формата.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14A1" w:rsidTr="00BD6C76"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C914A1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МДК.03.01 Цифровой маркетинг 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запустить рекламную кампанию в социальной сети. Бюджет ограничен, основная цель — привлечение новых клиентов. Какой из предложенных подходов будет наиболее эффективным с точки зрения достижения максимального охвата целевой аудитории при оптимальном использовании рекламного бюджета?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Размещение рекламы только в пиковые часы активности целевой аудитории с максимальной ставкой;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Равномерное распределение рекламного бюджета на протяжении всего дня с автоматической оптимизацией ставок;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Концентрация рекламного бюджета на выходных днях, когда пользователи более активны;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Размещение рекламы в случайное время с минимальной ставкой для экономии бюджета.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76909">
              <w:rPr>
                <w:sz w:val="16"/>
                <w:szCs w:val="16"/>
              </w:rPr>
              <w:t>2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Равномерное распределение бюджета с автооптимизацией обеспечивает максимальный охват аудитории и эффективное использование средств за счёт адаптивной настройки показов.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Вы работаете над созданием мудборда для нового веб-проекта компании, специализирующейся на эко-продуктах. Необходимо выбрать базовый визуальный стиль, который будет отражать ценности бренда и привлекать целевую аудиторию. Какой из предложенных подходов к формированию мудборда будет наиболее эффективным для достижения поставленных целей?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Создание мудборда исключительно из готовых шаблонов веб-сайтов с добавлением фирменных элементов;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Составление мудборда на основе фотографий природы, органических форм и натуральных материалов с добавлением современных цифровых элементов;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Использование исключительно минималистичных геометрических форм и монохромной цветовой палитры;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Компиляция случайных визуальных элементов, популярных в текущем сезоне, без привязки к тематике бренда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76909">
              <w:rPr>
                <w:sz w:val="16"/>
                <w:szCs w:val="16"/>
              </w:rPr>
              <w:t>2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Вариант отражает эко-концепцию через природные элементы и современные технологии, передает уникальность бренда.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четырех предложенных и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Какой из представленных офферов является наиболее эффективным с точки зрения конверсионности и соответствия принципам создания продающих предложений?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«Купите наш продукт по выгодной цене!»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«Получите премиум-доступ к курсу по управлению временем со скидкой 50% + 3 бонуса в подарок. Старт через 24 часа!»;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«Наш продукт — лучший на рынке. Покупайте прямо сейчас!»;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«Специальное предложение только для новых клиентов: первый месяц бесплатно».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576909">
              <w:rPr>
                <w:sz w:val="16"/>
                <w:szCs w:val="16"/>
              </w:rPr>
              <w:t xml:space="preserve"> 2</w:t>
            </w:r>
          </w:p>
          <w:p w:rsidR="00BE3E22" w:rsidRPr="00576909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Описывает конкретный продукт с понятной ценностью; указывает на выгоду (скидка 50%), включает </w:t>
            </w:r>
            <w:r w:rsidRPr="0057690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дополнительные бонусы, создает ощущение срочности.</w:t>
            </w: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МДК.03.01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349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Выберите наиболее эффективный способ организации контент-плана для ведения корпоративного блога компании в социальных сетях.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Публикация постов по мере появления идей без чёткого планирования;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Создание контент-плана на месяц с распределением тем по дням недели и временем публикации;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Составление контент-плана только на неделю вперёд без учёта сезонности;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4. Использование случайного генератора тем для ежедневных публикаций.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BE3E22" w:rsidRPr="00576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Вариант обеспечивает регулярность и структурированность контента и охватывает достаточный временной период.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C914A1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 работаете SEO-специалистом в интернет-магазине электроники. Выберите два наиболее эффективных метода оптимизации сайта для повышения позиций в поисковой выдаче.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1. Оптимизация мета-тегов и заголовков страниц;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2. Увеличение количества всплывающих окон на сайте;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3. Создание качественного контента с ключевыми словами;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4. Покупка ссылок на сомнительных ресурсах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76909">
              <w:rPr>
                <w:sz w:val="16"/>
                <w:szCs w:val="16"/>
              </w:rPr>
              <w:t xml:space="preserve"> 1,3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7690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Оптимизация мета-тегов помогает поисковым системам понять содержание страниц.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Ключевые слова помогают  найти соответствующую запросам информацию.</w:t>
            </w:r>
          </w:p>
          <w:p w:rsidR="00BE3E22" w:rsidRPr="0057690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МДК.03.01 Цифровой маркетинг 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типовых задач,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сопоставления, последовательности)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Компания планирует оптимизировать расходы на коммуникацию в мессенджерах. Известно: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Стоимость отправки 1 сообщения через бизнес-аккаунт: 5 руб.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Среднее количество сообщений в день: 200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Количество рабочих дней в месяце: 22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Планируется внедрение чат-бота для автоматизации 40% коммуникаций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Необходимо рассчитать экономическую эффективность внедрения чат-бота. Выберите два верных утверждения из предложенных.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t>Варианты ответов: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1. Ежемесячная экономия составит 8800 рублей;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2. Текущие месячные расходы составляют 22000 рублей;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3. Автоматизация 40% коммуникаций сократит расходы на 4400 </w:t>
            </w:r>
            <w:r w:rsidRPr="005F47C8">
              <w:rPr>
                <w:sz w:val="16"/>
                <w:szCs w:val="16"/>
              </w:rPr>
              <w:lastRenderedPageBreak/>
              <w:t>рублей в месяц;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4. Экономия в день составит 88 рублей.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lastRenderedPageBreak/>
              <w:t>Правильные ответы:</w:t>
            </w:r>
            <w:r w:rsidRPr="005F47C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1,2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5F47C8">
              <w:rPr>
                <w:bCs/>
                <w:sz w:val="16"/>
                <w:szCs w:val="16"/>
              </w:rPr>
              <w:t>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F47C8">
              <w:rPr>
                <w:color w:val="000000"/>
                <w:sz w:val="16"/>
                <w:szCs w:val="16"/>
              </w:rPr>
              <w:t>Текущие расходы = 200×22×5=22000 руб.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Экономия при автоматизации=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=22000×0,4=8800 руб. в месяц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352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Выберите два правильных утверждения о методах повышения информационной наглядности веб-сайтов.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C914A1">
              <w:rPr>
                <w:sz w:val="16"/>
                <w:szCs w:val="16"/>
              </w:rPr>
              <w:br/>
              <w:t xml:space="preserve">1. Использование большого количества анимаций улучшает восприятие информации; 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2. Применение визуальных иерархий и заголовков помогает структурировать контент; 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3. Размещение текста сплошным блоком без разбивки на абзацы повышает читаемость; 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4. Использование инфографики и схем упрощает понимание сложных данных.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F47C8">
              <w:rPr>
                <w:sz w:val="16"/>
                <w:szCs w:val="16"/>
              </w:rPr>
              <w:t xml:space="preserve"> 2,4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Визуальная иерархия и заголовки помогают пользователю быстро ориентироваться в контенте.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Инфографика делает сложную информацию более понятной.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C914A1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Вы работаете графическим дизайнером в digital-агентстве. Необходимо выбрать два наиболее эффективных подхода к созданию макетов иллюстраций для публикации в социальных сетях. Проанализируйте предложенные варианты и выберите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два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ответ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Параметры для анализа: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Соответствие формату социальных сетей.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Адаптивность под разные платформы.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Вовлеченность аудитории.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Эффективность передачи сообщения.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1.Создание универсальных макетов с фиксированным соотношением сторон 1:1 для всех платформ с центральным расположением главного элемента;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Разработка уникальных макетов под каждую социальную сеть с учетом её специфики и требований к формату;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Использование минималистичного дизайна с акцентом на один главный элемент и простыми геометрическими формами;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Создание перегруженных композиций с множеством деталей и элементов для привлечения внимания.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Правильные ответы: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 2 и 3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Разработка макетов под каждую социальную сеть учитывает ее особенности и обеспечивает максимальную видимость контента.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Минималистичный дизайн лучше воспринимается аудиторией и эффективнее передает сообщение.</w:t>
            </w:r>
          </w:p>
          <w:p w:rsidR="00BE3E22" w:rsidRPr="005F47C8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C914A1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«Фирменный стиль»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5F47C8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Фирменный стиль — это </w:t>
            </w:r>
            <w:r w:rsidRPr="005F47C8">
              <w:rPr>
                <w:color w:val="000000"/>
                <w:sz w:val="16"/>
                <w:szCs w:val="16"/>
              </w:rPr>
              <w:t>набор элементов (логотип, цвета, шрифты, картинки), которые делают компанию узнаваемой и отличают её от других.</w:t>
            </w: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Коммуникационные инструменты интернет-среды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970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971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«Референс»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914A1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Референс – это 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пример, образец, который используют, чтобы сделать что-то похожее</w:t>
            </w:r>
            <w:r w:rsidRPr="005F47C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.</w:t>
            </w:r>
          </w:p>
        </w:tc>
        <w:tc>
          <w:tcPr>
            <w:tcW w:w="149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55" w:type="dxa"/>
          </w:tcPr>
          <w:p w:rsidR="00BE3E22" w:rsidRPr="00C914A1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C914A1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356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типом рекламного материала и оптимальными требованиями к его оформлению для эффективной коммуникации с аудиторией. 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5"/>
              <w:gridCol w:w="1512"/>
              <w:gridCol w:w="325"/>
              <w:gridCol w:w="2573"/>
            </w:tblGrid>
            <w:tr w:rsidR="00BE3E22" w:rsidRPr="005D34EA" w:rsidTr="00BD6C76">
              <w:tc>
                <w:tcPr>
                  <w:tcW w:w="2003" w:type="dxa"/>
                  <w:gridSpan w:val="2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рекламных материалов</w:t>
                  </w:r>
                </w:p>
              </w:tc>
              <w:tc>
                <w:tcPr>
                  <w:tcW w:w="3235" w:type="dxa"/>
                  <w:gridSpan w:val="2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Характеристики оформления</w:t>
                  </w:r>
                </w:p>
              </w:tc>
            </w:tr>
            <w:tr w:rsidR="00BE3E22" w:rsidRPr="005D34EA" w:rsidTr="00BD6C76">
              <w:tc>
                <w:tcPr>
                  <w:tcW w:w="390" w:type="dxa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 в ВК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Высокое качество изображений, вертикальная ориентация, четкий призыв к действию в подписи, использование актуальных хештегов</w:t>
                  </w:r>
                </w:p>
              </w:tc>
            </w:tr>
            <w:tr w:rsidR="00BE3E22" w:rsidRPr="005D34EA" w:rsidTr="00BD6C76">
              <w:tc>
                <w:tcPr>
                  <w:tcW w:w="390" w:type="dxa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Карточка товара на сайте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Яркая визуальная композиция, короткий заголовок, четкий оффер, кнопка с призывом к действию </w:t>
                  </w:r>
                </w:p>
              </w:tc>
            </w:tr>
            <w:tr w:rsidR="00BE3E22" w:rsidRPr="005D34EA" w:rsidTr="00BD6C76">
              <w:tc>
                <w:tcPr>
                  <w:tcW w:w="390" w:type="dxa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5D34EA" w:rsidRDefault="00BE3E22" w:rsidP="00BD6C76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Email-рассылка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Адаптивный дизайн, персонализированное обращение, информативный прехедер, блоки с акциями и спецпредложениями</w:t>
                  </w:r>
                </w:p>
              </w:tc>
            </w:tr>
            <w:tr w:rsidR="00BE3E22" w:rsidRPr="005D34EA" w:rsidTr="00BD6C76">
              <w:tc>
                <w:tcPr>
                  <w:tcW w:w="390" w:type="dxa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Рекламный баннер в Яндекс.Директ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BE3E22" w:rsidRPr="005D34EA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Детальные фотографии с разных ракурсов, технические характеристики, описание преимуществ, кнопка «Купить»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7"/>
              <w:gridCol w:w="1196"/>
              <w:gridCol w:w="1196"/>
              <w:gridCol w:w="1196"/>
            </w:tblGrid>
            <w:tr w:rsidR="00BE3E22" w:rsidRPr="005D34EA" w:rsidTr="00BD6C76">
              <w:tc>
                <w:tcPr>
                  <w:tcW w:w="1309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D34EA" w:rsidTr="00BD6C76">
              <w:tc>
                <w:tcPr>
                  <w:tcW w:w="1309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1188" w:type="dxa"/>
              <w:tblLook w:val="04A0"/>
            </w:tblPr>
            <w:tblGrid>
              <w:gridCol w:w="332"/>
              <w:gridCol w:w="308"/>
              <w:gridCol w:w="323"/>
              <w:gridCol w:w="309"/>
            </w:tblGrid>
            <w:tr w:rsidR="00BE3E22" w:rsidRPr="005D34EA" w:rsidTr="00BD6C76">
              <w:trPr>
                <w:trHeight w:val="238"/>
              </w:trPr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D34EA" w:rsidTr="00BD6C76">
              <w:trPr>
                <w:trHeight w:val="256"/>
              </w:trPr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Производство рекламного продукта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и их характеристиками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907"/>
              <w:gridCol w:w="323"/>
              <w:gridCol w:w="2184"/>
            </w:tblGrid>
            <w:tr w:rsidR="00BE3E22" w:rsidRPr="005D34EA" w:rsidTr="00BD6C76">
              <w:tc>
                <w:tcPr>
                  <w:tcW w:w="2313" w:type="dxa"/>
                  <w:gridSpan w:val="2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558" w:type="dxa"/>
                  <w:gridSpan w:val="2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</w:t>
                  </w:r>
                </w:p>
              </w:tc>
            </w:tr>
            <w:tr w:rsidR="00BE3E22" w:rsidRPr="005D34EA" w:rsidTr="00BD6C76">
              <w:tc>
                <w:tcPr>
                  <w:tcW w:w="373" w:type="dxa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При создании рекламного постера необходимо выбрать цветовую схему, которая привлечет внимание целевой аудитории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Использование принципов золотого сечения, баланса элементов и гармоничного распределения визуальных акцентов</w:t>
                  </w:r>
                </w:p>
              </w:tc>
            </w:tr>
            <w:tr w:rsidR="00BE3E22" w:rsidRPr="005D34EA" w:rsidTr="00BD6C76">
              <w:tc>
                <w:tcPr>
                  <w:tcW w:w="373" w:type="dxa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Требуется разработать макет рекламного буклета с учетом правил композиции и типографики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Применение контрастных цветов, учет психологии цвета и создание правильного эмоционального фона</w:t>
                  </w:r>
                </w:p>
              </w:tc>
            </w:tr>
            <w:tr w:rsidR="00BE3E22" w:rsidRPr="005D34EA" w:rsidTr="00BD6C76">
              <w:tc>
                <w:tcPr>
                  <w:tcW w:w="373" w:type="dxa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Необходимо создать иллюстрацию для digital-рекламы с учетом особенностей восприятия на разных устройствах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Создание раскадровок, работа с перспективой, светом и композицией кадра</w:t>
                  </w:r>
                </w:p>
              </w:tc>
            </w:tr>
            <w:tr w:rsidR="00BE3E22" w:rsidRPr="005D34EA" w:rsidTr="00BD6C76">
              <w:tc>
                <w:tcPr>
                  <w:tcW w:w="373" w:type="dxa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Нужно разработать концепцию рекламного ролика с использованием принципов живописи и композиции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BE3E22" w:rsidRPr="00725E8D" w:rsidRDefault="00BE3E22" w:rsidP="00BD6C76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Разработка адаптивного дизайна, оптимизация для разных разрешений экранов и учет особенностей digital-формата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5"/>
              <w:gridCol w:w="1197"/>
              <w:gridCol w:w="1195"/>
            </w:tblGrid>
            <w:tr w:rsidR="00BE3E22" w:rsidRPr="005D34EA" w:rsidTr="00BD6C76">
              <w:tc>
                <w:tcPr>
                  <w:tcW w:w="124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D34EA" w:rsidTr="00BD6C76">
              <w:tc>
                <w:tcPr>
                  <w:tcW w:w="124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BE3E22" w:rsidRPr="005D34EA" w:rsidTr="00BD6C76">
              <w:tc>
                <w:tcPr>
                  <w:tcW w:w="62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603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61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60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5D34EA" w:rsidTr="00BD6C76">
              <w:tc>
                <w:tcPr>
                  <w:tcW w:w="621" w:type="dxa"/>
                </w:tcPr>
                <w:p w:rsidR="00BE3E22" w:rsidRPr="00C1502A" w:rsidRDefault="00BE3E22" w:rsidP="00BD6C76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</w:t>
                  </w:r>
                </w:p>
              </w:tc>
              <w:tc>
                <w:tcPr>
                  <w:tcW w:w="603" w:type="dxa"/>
                </w:tcPr>
                <w:p w:rsidR="00BE3E22" w:rsidRPr="00C1502A" w:rsidRDefault="00BE3E22" w:rsidP="00BD6C76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</w:t>
                  </w:r>
                </w:p>
              </w:tc>
              <w:tc>
                <w:tcPr>
                  <w:tcW w:w="614" w:type="dxa"/>
                </w:tcPr>
                <w:p w:rsidR="00BE3E22" w:rsidRPr="00C1502A" w:rsidRDefault="00BE3E22" w:rsidP="00BD6C76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4</w:t>
                  </w:r>
                </w:p>
              </w:tc>
              <w:tc>
                <w:tcPr>
                  <w:tcW w:w="604" w:type="dxa"/>
                </w:tcPr>
                <w:p w:rsidR="00BE3E22" w:rsidRPr="00C1502A" w:rsidRDefault="00BE3E22" w:rsidP="00BD6C76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3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ОП.01 Основы композиции, рисунка, живописи в рекламе 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358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 xml:space="preserve">Установите правильную последовательность этапов создания эффективной системы коммуникации с аудиторией через визуальные и текстовые материалы в социальных сетях и на сайте. </w:t>
            </w:r>
          </w:p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D34EA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Разработка контент-стратегии и календаря публикаций;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её поведения в digital-пространстве;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Создание визуальной концепции и гайдлайнов для социальных сетей;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коммуникации и корректировка стратегии.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5D34EA" w:rsidTr="00BD6C76"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5D34EA" w:rsidTr="00BD6C76"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МДК.04.02 Разработка и реализация творческой концепции 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разработки эффективного УТП для нового продукта на рынке.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Тестирование УТП на целевой аудитории и сбор обратной связи;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Анализ конкурентов и выявление незакрытых потребностей рынка;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Формулировка уникального торгового предложения и ключевых преимуществ;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Создание прототипов рекламных материалов с различными вариантами УТП.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6"/>
              <w:gridCol w:w="1196"/>
              <w:gridCol w:w="1196"/>
              <w:gridCol w:w="1197"/>
            </w:tblGrid>
            <w:tr w:rsidR="00BE3E22" w:rsidRPr="005D34EA" w:rsidTr="00BD6C76"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5D34EA" w:rsidTr="00BD6C76"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5D34EA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В каком порядке разрабатывается продукт с креативной теорией </w:t>
            </w:r>
            <w:r w:rsidRPr="005D34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RAM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-проводника?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Проверка подсказки;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Создание подсказки;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Поиск отдалённой ассоциации;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Проверка ассоциации-проводника;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5. Создание первичного продукта;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6. Создание финального продукта;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7. Проверка первичного продукта;</w:t>
            </w:r>
          </w:p>
          <w:p w:rsidR="00BE3E22" w:rsidRPr="005D34EA" w:rsidRDefault="00BE3E22" w:rsidP="00BD6C7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8. Определение выгоды объекта рекламирования.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99"/>
              <w:gridCol w:w="598"/>
              <w:gridCol w:w="598"/>
              <w:gridCol w:w="598"/>
              <w:gridCol w:w="598"/>
              <w:gridCol w:w="598"/>
              <w:gridCol w:w="598"/>
              <w:gridCol w:w="598"/>
            </w:tblGrid>
            <w:tr w:rsidR="00BE3E22" w:rsidRPr="005D34EA" w:rsidTr="00BD6C76"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36"/>
              <w:gridCol w:w="337"/>
              <w:gridCol w:w="337"/>
              <w:gridCol w:w="338"/>
              <w:gridCol w:w="338"/>
              <w:gridCol w:w="338"/>
              <w:gridCol w:w="338"/>
              <w:gridCol w:w="338"/>
            </w:tblGrid>
            <w:tr w:rsidR="00BE3E22" w:rsidRPr="005D34EA" w:rsidTr="00BD6C76"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51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652" w:type="dxa"/>
                </w:tcPr>
                <w:p w:rsidR="00BE3E22" w:rsidRPr="005D34EA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</w:tr>
          </w:tbl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ОП.04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Рекламная деятельность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Главной характеристикой при сегментации ЦА является? Обоснуйте ответ.</w:t>
            </w:r>
          </w:p>
          <w:p w:rsidR="00BE3E22" w:rsidRPr="005D34EA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Демография;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Экономическое состояние;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География;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Мотивация.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Мотивация — ключевой фактор, потому что она объясняет, почему потребитель совершает покупку.</w:t>
            </w: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ОП.04 Рекламная деятельность 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362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Определите, какой цветовой круг используется для создания рекламных материалов в digital-рекламе.</w:t>
            </w:r>
          </w:p>
          <w:p w:rsidR="00BE3E22" w:rsidRPr="005D34EA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Трехцветный круг;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Шестицветный круг;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Двенадцатицветный круг;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Двадцатичетырехцветный круг.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Двенадцатицветный круг наиболее распространен в digital-рекламе и позволяет создавать гармоничные сочетания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ОП.01 Основы композиции, рисунка, живописи в рекламе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Какое из следующих определений наиболее точно описывает современный подход к созданию эффективного контента в социальных медиа?</w:t>
            </w:r>
          </w:p>
          <w:p w:rsidR="00BE3E22" w:rsidRPr="005D34EA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Контент-микс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это совокупность текстовых и визуальных материалов, публикуемых в социальных сетях без учета специфики каждой платформы;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Кросс-платформенный контент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унифицированные материалы, адаптированные под все социальные сети с сохранением единого стиля и сообщения;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 контент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материалы, специально созданные под особенности каждой социальной платформы с учетом её технических требований и поведения аудитории;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Мультимедийный контент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комбинация различных форматов (текст, фото, видео) без учета специфики платформ. 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Современный подход требует создания адаптивного контента с учётом уникальных особенностей каждой платформы, её технических возможностей и поведения пользователей на ней.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Компания-производитель спортивной одежды хочет донести до целевой аудитории информацию о новом экологичном материале, используемом в производстве. Какой из представленных подходов наиболее эффективно решит задачу коммуникации с целевой аудиторией?</w:t>
            </w:r>
          </w:p>
          <w:p w:rsidR="00BE3E22" w:rsidRPr="005D34EA" w:rsidRDefault="00BE3E22" w:rsidP="00BD6C76">
            <w:pP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D34EA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Варианты ответов: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Массовый подход: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размещение однотипных рекламных материалов во всех доступных каналах коммуникации без сегментации аудитории;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Мультимедийная стратегия: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комплексной кампании с использованием разных форматов контента (видео, инфографика, статьи) с акцентом на экологичность и преимущества материала;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Таргетированный подход: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фокус на узкой группе экологически сознательных потребителей через специализированные каналы коммуникации;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 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Вирусный маркетинг: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провокационного контента для максимального охвата с минимальным вниманием к качеству информации.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F47C8">
              <w:rPr>
                <w:sz w:val="16"/>
                <w:szCs w:val="16"/>
              </w:rPr>
              <w:t xml:space="preserve"> 2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Мульмедийная стратегия – это комплексный подход с разными форматами контента, помогающий подробно раскрыть преимущества материала и заинтересовать ЦА.</w:t>
            </w:r>
          </w:p>
          <w:p w:rsidR="00BE3E22" w:rsidRPr="005F47C8" w:rsidRDefault="00BE3E22" w:rsidP="00BD6C76">
            <w:pPr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 типа с выбором нескольких вариантов ответа из предложенных и развернутым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5D34EA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Выберите цвета наиболее подходящие для рекламы банковского бизнеса.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(может быть несколько)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1. Красный;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2. Синий;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3. Зеленый;</w:t>
            </w:r>
          </w:p>
          <w:p w:rsidR="00BE3E22" w:rsidRPr="005F47C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4. Белый.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3,4.</w:t>
            </w:r>
          </w:p>
          <w:p w:rsidR="00BE3E22" w:rsidRPr="005F47C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F47C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lastRenderedPageBreak/>
              <w:t>Зелёный традиционно ассоциируется с деньгами, стабильностью, ростом и надёжностью.</w:t>
            </w:r>
          </w:p>
          <w:p w:rsidR="00BE3E22" w:rsidRPr="005F47C8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Белый - передаёт чистоту, прозрачность и открытость, что важно для банковских операций</w:t>
            </w: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ОП.01 Основы композиции,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рисунка, живописи в рекламе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366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Компания запускает новый продукт на рынке — инновационный умный чайник с функцией распознавания предпочтений пользователя. Необходимо выбрать наиболее эффективные креативные стратегии из предложенных вариантов, сделав акцент на инновационности технологии. Данный товар предназначен для людей, которые следят за тенденциями и хотят оптимизировать свою жизнь с помощью технологий.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стратегий: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резонанса: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Фокус на семейных ценностях и теплых моментах за чашкой чая. Использование трогательных историй из жизни. Акцент на создании уютной атмосферы;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преимущества: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Демонстрация технических характеристик и преимуществ. Сравнение с собирательным образом товара. Подчеркивание экономической выгоды;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УТП: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Создание образа современного, технологичного продукта. Акцент на инновационность и уникальность. Позиционирование как символа прогресса;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позиционирования: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В рекламе утверждается, что данный товар для людей, которые следят за технологическим процессом, для тех, кто верит, что прогресс и технологии – ключ к лучшей жизни.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729B0">
              <w:rPr>
                <w:sz w:val="16"/>
                <w:szCs w:val="16"/>
              </w:rPr>
              <w:t xml:space="preserve"> 3, 4. 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>Стратегия УТП делает акцент на инновационности технологии, уникальных свойствах данного бренда.</w:t>
            </w:r>
          </w:p>
          <w:p w:rsidR="00BE3E22" w:rsidRPr="00B729B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>Стратегия позиционирования выстраивает рекламн</w:t>
            </w:r>
            <w:r>
              <w:rPr>
                <w:sz w:val="16"/>
                <w:szCs w:val="16"/>
              </w:rPr>
              <w:t>ый</w:t>
            </w:r>
            <w:r w:rsidRPr="00B729B0">
              <w:rPr>
                <w:sz w:val="16"/>
                <w:szCs w:val="16"/>
              </w:rPr>
              <w:t xml:space="preserve"> оффер под конкретную аудиторию и ее запросы.</w:t>
            </w: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терминов относятся к обязательным требованиям при создании визуальных материалов для сайта? Выберите два правильных варианта.</w:t>
            </w:r>
          </w:p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 дизайн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и кроссплатформенность;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Статичная вёрстка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без возможности масштабирования;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Контрастная цветовая схема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 учётом доступности;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Фиксированное позиционирование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всех элементов.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729B0">
              <w:rPr>
                <w:sz w:val="16"/>
                <w:szCs w:val="16"/>
              </w:rPr>
              <w:t xml:space="preserve"> 1, 3.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B729B0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 дизайн позволяет комфортно открывать сайт на разных устройствах.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Контрастная цветовая схема обеспечивает доступность контента для всех пользователей, включая людей с нарушениями зрения.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368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5D34EA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Выберите два верных утверждения о теории «разрыв» (insight gap) в рекламе товаров: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1. «Разрыв» укрепляет привычные стереотипы, чтобы аудитория чувствовала себя комфортно.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2. Суть «разрыва» — показать противоречие между «как есть» сейчас и «как может быть» с новым товаром.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3. Для сильного «разрыва» нужно максимально усложнить сообщение, добавив много деталей.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4. При выходе на новые рынки важно учитывать культурные особенности, чтобы «разрыв» был понятен аудитории.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2, 4</w:t>
            </w:r>
          </w:p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«Разрыв» работает через контраст — он ломает привычное восприятие, показывая новую, неочевидную возможность.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Без учёта культурных кодов «разрыв» может не сработать: в разных культурах одни и те же образы считываются по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noBreakHyphen/>
              <w:t>разному.</w:t>
            </w:r>
          </w:p>
          <w:p w:rsidR="00BE3E22" w:rsidRPr="00B729B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ОП.04 Рекламная деятельность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5D34EA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Приведи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 3 главные задачи копирайтера при разработке и реализации творческой концепции рекламного продукта.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1. Создание УТП;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2. Формирование tone of voice;</w:t>
            </w:r>
          </w:p>
          <w:p w:rsidR="00BE3E22" w:rsidRPr="00B729B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3. Реализация креативной идеи.</w:t>
            </w: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МДК.04.02 Разработка и реализация творческой концепции </w:t>
            </w: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970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971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«Анимированная инфографика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Анимированная инфографика — представление большого количества информации в визуальном виде (графики, схемы, диаграммы) с использованием динамичных элементов.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5" w:type="dxa"/>
          </w:tcPr>
          <w:p w:rsidR="00BE3E22" w:rsidRPr="005D34EA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5D34EA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этапами разработки творческой концепции и их характеристиками. 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59"/>
              <w:gridCol w:w="1694"/>
              <w:gridCol w:w="312"/>
              <w:gridCol w:w="2221"/>
            </w:tblGrid>
            <w:tr w:rsidR="00BE3E22" w:rsidRPr="00917910" w:rsidTr="00BD6C76">
              <w:trPr>
                <w:trHeight w:val="183"/>
              </w:trPr>
              <w:tc>
                <w:tcPr>
                  <w:tcW w:w="2053" w:type="dxa"/>
                  <w:gridSpan w:val="2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Этапы разработки</w:t>
                  </w:r>
                </w:p>
              </w:tc>
              <w:tc>
                <w:tcPr>
                  <w:tcW w:w="2533" w:type="dxa"/>
                  <w:gridSpan w:val="2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Характеристики этапов</w:t>
                  </w:r>
                </w:p>
              </w:tc>
            </w:tr>
            <w:tr w:rsidR="00BE3E22" w:rsidRPr="00917910" w:rsidTr="00BD6C76">
              <w:trPr>
                <w:trHeight w:val="550"/>
              </w:trPr>
              <w:tc>
                <w:tcPr>
                  <w:tcW w:w="359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Концептуальная фаза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визуальных материалов, разработка макетов, выбор стилистики</w:t>
                  </w:r>
                </w:p>
              </w:tc>
            </w:tr>
            <w:tr w:rsidR="00BE3E22" w:rsidRPr="00917910" w:rsidTr="00BD6C76">
              <w:trPr>
                <w:trHeight w:val="538"/>
              </w:trPr>
              <w:tc>
                <w:tcPr>
                  <w:tcW w:w="359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Генерация идей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Тестирование готового продукта, внесение финальных корректировок</w:t>
                  </w:r>
                </w:p>
              </w:tc>
            </w:tr>
            <w:tr w:rsidR="00BE3E22" w:rsidRPr="00917910" w:rsidTr="00BD6C76">
              <w:trPr>
                <w:trHeight w:val="550"/>
              </w:trPr>
              <w:tc>
                <w:tcPr>
                  <w:tcW w:w="359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Визуализация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рынка, определение целевой аудитории, постановка целей</w:t>
                  </w:r>
                </w:p>
              </w:tc>
            </w:tr>
            <w:tr w:rsidR="00BE3E22" w:rsidRPr="00917910" w:rsidTr="00BD6C76">
              <w:trPr>
                <w:trHeight w:val="550"/>
              </w:trPr>
              <w:tc>
                <w:tcPr>
                  <w:tcW w:w="359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Реализация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Мозговой штурм, создание банка идей, отбор лучших решений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917910" w:rsidTr="00BD6C76">
              <w:tc>
                <w:tcPr>
                  <w:tcW w:w="1061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917910" w:rsidTr="00BD6C76">
              <w:tc>
                <w:tcPr>
                  <w:tcW w:w="1061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917910" w:rsidTr="00BD6C76">
              <w:tc>
                <w:tcPr>
                  <w:tcW w:w="1061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917910" w:rsidTr="00BD6C76">
              <w:tc>
                <w:tcPr>
                  <w:tcW w:w="1061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54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4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улучшения обратной связи и их характеристиками.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692" w:type="dxa"/>
              <w:tblLook w:val="04A0"/>
            </w:tblPr>
            <w:tblGrid>
              <w:gridCol w:w="348"/>
              <w:gridCol w:w="1678"/>
              <w:gridCol w:w="300"/>
              <w:gridCol w:w="2366"/>
            </w:tblGrid>
            <w:tr w:rsidR="00BE3E22" w:rsidRPr="00917910" w:rsidTr="00BD6C76">
              <w:trPr>
                <w:trHeight w:val="188"/>
              </w:trPr>
              <w:tc>
                <w:tcPr>
                  <w:tcW w:w="2026" w:type="dxa"/>
                  <w:gridSpan w:val="2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lastRenderedPageBreak/>
                    <w:t>Методы</w:t>
                  </w:r>
                </w:p>
              </w:tc>
              <w:tc>
                <w:tcPr>
                  <w:tcW w:w="2666" w:type="dxa"/>
                  <w:gridSpan w:val="2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BE3E22" w:rsidRPr="00917910" w:rsidTr="00BD6C76">
              <w:trPr>
                <w:trHeight w:val="567"/>
              </w:trPr>
              <w:tc>
                <w:tcPr>
                  <w:tcW w:w="348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Опросы и анкетирование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Мониторинг упоминаний бренда в социальных сетях, анализ настроений аудитории</w:t>
                  </w:r>
                </w:p>
              </w:tc>
            </w:tr>
            <w:tr w:rsidR="00BE3E22" w:rsidRPr="00917910" w:rsidTr="00BD6C76">
              <w:trPr>
                <w:trHeight w:val="555"/>
              </w:trPr>
              <w:tc>
                <w:tcPr>
                  <w:tcW w:w="348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Интерактивный контент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Система бонусов, скидок и привилегий для постоянных клиентов</w:t>
                  </w:r>
                </w:p>
              </w:tc>
            </w:tr>
            <w:tr w:rsidR="00BE3E22" w:rsidRPr="00917910" w:rsidTr="00BD6C76">
              <w:trPr>
                <w:trHeight w:val="567"/>
              </w:trPr>
              <w:tc>
                <w:tcPr>
                  <w:tcW w:w="348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Социальные прослушивания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опросов, тестов, викторин для вовлечения аудитории</w:t>
                  </w:r>
                </w:p>
              </w:tc>
            </w:tr>
            <w:tr w:rsidR="00BE3E22" w:rsidRPr="00917910" w:rsidTr="00BD6C76">
              <w:trPr>
                <w:trHeight w:val="567"/>
              </w:trPr>
              <w:tc>
                <w:tcPr>
                  <w:tcW w:w="348" w:type="dxa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Программы лояльности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BE3E22" w:rsidRPr="00917910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мнений и предпочтений целевой аудитории через структурированные вопросы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917910" w:rsidTr="00BD6C76"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917910" w:rsidTr="00BD6C76"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917910" w:rsidTr="00BD6C76"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917910" w:rsidTr="00BD6C76">
              <w:tc>
                <w:tcPr>
                  <w:tcW w:w="1247" w:type="dxa"/>
                </w:tcPr>
                <w:p w:rsidR="00BE3E22" w:rsidRPr="00C3409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BE3E22" w:rsidRPr="00C3409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C3409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BE3E22" w:rsidRPr="00C3409B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373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 xml:space="preserve">Установите правильную последовательность этапов разработки творческого рекламного решения. 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917910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Создание концепции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разработка креативной идеи;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рынка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изучение целевой аудитории;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проекта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подготовка финальных материалов;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визуальной составляющей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создание макетов.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проведении комплексной проверки рекламных материалов на уникальность и оригинальность.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результатов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проверки и выявление заимствований;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Подготовка материалов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к проверке и выбор инструментов;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Проведение технической проверки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через специализированные сервисы;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рекомендаций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по доработке и повышению оригинальности.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BE3E22" w:rsidRPr="00917910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Расположите этапы применения метода систематического покрытия поля в правильной последовательности. Запишите ответ в виде последовательности цифр.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1. Определение основных параметров и характеристик продукта;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2. Выявление всех возможных вариантов рекламных решений по каждому параметру;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3. Систематизация полученных вариантов и их классификация;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4. Отбор наиболее эффективных решений для реализации.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917910" w:rsidTr="00BD6C76"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917910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</w:t>
            </w:r>
            <w:r w:rsidRPr="00917910">
              <w:rPr>
                <w:sz w:val="16"/>
                <w:szCs w:val="16"/>
              </w:rPr>
              <w:lastRenderedPageBreak/>
              <w:t>кий опыт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Задание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одного верного ответа из четырех предложенных и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lastRenderedPageBreak/>
              <w:t>Повышенн</w:t>
            </w:r>
            <w:r w:rsidRPr="00917910">
              <w:rPr>
                <w:sz w:val="16"/>
                <w:szCs w:val="16"/>
              </w:rPr>
              <w:lastRenderedPageBreak/>
              <w:t>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lastRenderedPageBreak/>
              <w:t xml:space="preserve">3-5 </w:t>
            </w:r>
            <w:r w:rsidRPr="00917910">
              <w:rPr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Компания планирует запустить рекламную кампанию нового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продукта и рассматривает различные форматы видеоконтента. 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>Какой из предложенных форматов минимизирует сомнения потребителя о практичности данного продукта в обыденной жизни?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Анимационный ролик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3D-модели продукта и его характеристик;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Документальный фильм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о производстве продукта с участием сотрудников компании;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Сторителлинг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через историю клиента, использующего продукт в повседневной жизни;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Обзорный ролик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демонстрацией всех функций продукта в формате распаковки.</w:t>
            </w:r>
          </w:p>
          <w:p w:rsidR="00BE3E22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Обоснование выбора: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Сторителлинг через историю реального клиента создаёт эмоциональную связь с аудиторией, демонстрирует практическое применение продукта и вызывает доверие через личный опыт.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МДК.04.02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377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При разработке рекламной кампании для нового косметического бренда необходимо выбрать оптимальную стратегию для рекламной кампании с использованием фотографий. Кампания должна вызывать эмоциональный отклик у ЦА и должна запомниться благодаря юмористическому характеру коммуникационных продуктов.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Какой из предложенных вариантов обеспечит максимальную эффективность?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1. Стратегия резонанса, где на фотографиях будут представлены мотивирующие фотографии;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2. Стратегия преимущества, где на фотокарточках будет представлен сам товар, визуально оформлены его характеристики и преимущества с собирательным образом данного товара от конкурентов;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3. Стратегия аффективная, где фотографии будут являться определённым нарративом, юмористической историей;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4. Стратегия позиционирования, где на фотографиях будет изображён конкретный представитель ЦА, использующий данный товар.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>Правильный ответ: 3</w:t>
            </w:r>
          </w:p>
          <w:p w:rsidR="00BE3E22" w:rsidRPr="00B729B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 xml:space="preserve">Обоснование: 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Аффективная стратегия превращает фото в историю через визуальный сторителлинг и юмор, что помогает закрепить образ в памяти ЦА.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В процессе разработки рекламного решения необходимо выбрать ключевой термин, который определяет системный подход к созданию креативной концепции. Какой из перечисленных терминов наиболее полно отражает методологию разработки рекламного решения?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Креативный бриф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Арт-дирекшн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Стратегическое планирование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Идейная платформа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B729B0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  <w:p w:rsidR="00BE3E22" w:rsidRPr="00B729B0" w:rsidRDefault="00BE3E22" w:rsidP="00BD6C76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Стратегическое планирование — системный подход к разработке рекламы: от целей и задач  до стратегий и тактик, обеспечивающий эффективное создание концепции на основе понимания рынка и ЦА.</w:t>
            </w:r>
          </w:p>
          <w:p w:rsidR="00BE3E22" w:rsidRPr="00B729B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предложенных и обоснованием выбора 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Выберите один правильный ответ, который наиболее полно отражает основные принципы эффективного художественного проектирования рекламного продукта.</w:t>
            </w: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эффективности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целостности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3.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экономичности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инновационности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Принцип целостности обеспечивает гармоничное взаимодействие всех элементов рекламы и их направленность на достижение единой 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стратегической цели.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380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91791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Компания запускает новую линейку товаров для дома из экологических биоразлагаемых материалов. Необходимо выбрать две наиболее эффективные идеи для рекламной кампании, которые обеспечат максимальный охват и вовлеченность целевой аудитории. Выберите два правильных варианта.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Социальный эксперимент с видеофиксацией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участием обычных людей, показывающий что природа – второй дом, и за ним надо также следить и заботиться.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Интерактивная игра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в социальных сетях с элементами геймификации и системой наград;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Документальный сериал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о производстве товаров и их влиянии на окружающую среду;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Коллаборация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известными блогерами-экоактивистами и создание вирусного контента.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Правильные ответы: 1,4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E96219" w:rsidRDefault="00BE3E22" w:rsidP="00BD6C76">
            <w:pPr>
              <w:pStyle w:val="a4"/>
              <w:spacing w:before="0" w:beforeAutospacing="0" w:after="240" w:afterAutospacing="0"/>
              <w:rPr>
                <w:rStyle w:val="alice-text-bubble"/>
                <w:sz w:val="16"/>
                <w:szCs w:val="16"/>
              </w:rPr>
            </w:pPr>
            <w:r w:rsidRPr="00E96219">
              <w:rPr>
                <w:rStyle w:val="alice-text-bubble"/>
                <w:sz w:val="16"/>
                <w:szCs w:val="16"/>
              </w:rPr>
              <w:t>Социальный эксперимент создаёт эмоциональную связь и показывает реальное использование товаров.</w:t>
            </w:r>
          </w:p>
          <w:p w:rsidR="00BE3E22" w:rsidRPr="00E9621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E96219">
              <w:rPr>
                <w:sz w:val="16"/>
                <w:szCs w:val="16"/>
              </w:rPr>
              <w:t>Коллаборация с экоактивистами-блогерами даёт широкий охват и доверие аудитории.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запуск нового продукта и ищет оптимальные решения для создания рекламной кампании. Выберите два правильных варианта из предложенных, которые обеспечат максимальную эффективность проекта.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Глубокое исследование целевой аудитории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созданием детальных персон и карты пути потребителя;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Копирование успешных решений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конкурентов с минимальными изменениями;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Мультимедийный подход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различных форматов контента и каналов распространения;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Фокус на одном канале коммуникации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для концентрации ресурсов.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Правильные ответы: 1,3.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Благодаря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исследованию ЦА возможно создать более эффективные рекламные продукты и подобрать оптимальные каналы для их трансляции.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Мультимедийный подход обеспечивает максимальный охват аудитории через разнообразные каналы и форматы контента.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фактов, параметров, принципов)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Выберите два ключевых понятия методики разработки рекламных решений и дайте их определения.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Композиционное решение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Креативная концепция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Художественное моделирование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Рекламный макет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E96219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96219">
              <w:rPr>
                <w:sz w:val="16"/>
                <w:szCs w:val="16"/>
              </w:rPr>
              <w:t xml:space="preserve"> 1,3.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Композиционное решение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 — это процесс создания гармоничной структуры рекламного продукта, где все элементы находятся в правильном соотношении и работают на достижение единой цели;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Художественное моделирование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 — это процесс разработки визуальных образов и идей с использованием различных художественных средств.</w:t>
            </w:r>
          </w:p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383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91791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Выберите два ключевых параметра, которые необходимо учитывать при производстве эффективного рекламного продукта.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Технические характеристики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носителей и форматов рекламы;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Сезонность выхода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материалов;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целевой аудитории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месседжа рекламы;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Стоимость производства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материалов.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Правильные ответы: 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1,3.</w:t>
            </w:r>
          </w:p>
          <w:p w:rsidR="00BE3E22" w:rsidRPr="00E9621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E3E22" w:rsidRPr="00E9621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E96219">
              <w:rPr>
                <w:sz w:val="16"/>
                <w:szCs w:val="16"/>
              </w:rPr>
              <w:t>Технические характеристики носителей определяют качество рекламного продукта, а соответствие рекламного сообщения целевой аудитории — ключевой фактор эффективности коммуникации с потребителем.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917910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Сторителлинг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</w:t>
            </w: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E9621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E9621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E96219">
              <w:rPr>
                <w:sz w:val="16"/>
                <w:szCs w:val="16"/>
              </w:rPr>
              <w:t>Сторителлинг в рекламе  — инструмент коммуникации, доносящий идеи и ценности через увлекательное повествование для формирования эмоционального отклика и побуждения к действию.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970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971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Назовите известную рекламную кампанию, которая была направлена на сохранение продаж товара, так как он является сезонным. Рекламная кампания произвела фурор, что стала символом наступления череды праздников по всему миру.</w:t>
            </w:r>
          </w:p>
          <w:p w:rsidR="00BE3E22" w:rsidRPr="00917910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C5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590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CC590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Coca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Cola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для сохранения продаж своих напитков в зимний период придумала кампанию «Праздник к нам приходит», которая стала символом приближения новогодних праздников по всему миру.</w:t>
            </w:r>
          </w:p>
        </w:tc>
        <w:tc>
          <w:tcPr>
            <w:tcW w:w="149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55" w:type="dxa"/>
          </w:tcPr>
          <w:p w:rsidR="00BE3E22" w:rsidRPr="00917910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2" w:type="dxa"/>
          </w:tcPr>
          <w:p w:rsidR="00BE3E22" w:rsidRPr="00917910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программным обеспечением и его основными функциями в процессе производства рекламного продукта.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876"/>
              <w:gridCol w:w="323"/>
              <w:gridCol w:w="1994"/>
            </w:tblGrid>
            <w:tr w:rsidR="00BE3E22" w:rsidRPr="00C932B9" w:rsidTr="00BD6C76">
              <w:tc>
                <w:tcPr>
                  <w:tcW w:w="2247" w:type="dxa"/>
                  <w:gridSpan w:val="2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Программное обеспечение</w:t>
                  </w:r>
                </w:p>
              </w:tc>
              <w:tc>
                <w:tcPr>
                  <w:tcW w:w="2317" w:type="dxa"/>
                  <w:gridSpan w:val="2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Функции ПО</w:t>
                  </w:r>
                </w:p>
              </w:tc>
            </w:tr>
            <w:tr w:rsidR="00BE3E22" w:rsidRPr="00C932B9" w:rsidTr="00BD6C76">
              <w:tc>
                <w:tcPr>
                  <w:tcW w:w="371" w:type="dxa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Adobe Photoshop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Простой графический редактор для базовых операций с изображениями (рисование, обрезка, заливка)</w:t>
                  </w:r>
                </w:p>
              </w:tc>
            </w:tr>
            <w:tr w:rsidR="00BE3E22" w:rsidRPr="00C932B9" w:rsidTr="00BD6C76">
              <w:tc>
                <w:tcPr>
                  <w:tcW w:w="371" w:type="dxa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Krita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Профессиональная обработка фото, ретушь, работа со слоями и фильтрами</w:t>
                  </w:r>
                </w:p>
              </w:tc>
            </w:tr>
            <w:tr w:rsidR="00BE3E22" w:rsidRPr="00C932B9" w:rsidTr="00BD6C76">
              <w:tc>
                <w:tcPr>
                  <w:tcW w:w="371" w:type="dxa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DaVinci Resolve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цифровой живописи и иллюстраций, поддержка графических планшетов</w:t>
                  </w:r>
                </w:p>
              </w:tc>
            </w:tr>
            <w:tr w:rsidR="00BE3E22" w:rsidRPr="00C932B9" w:rsidTr="00BD6C76">
              <w:tc>
                <w:tcPr>
                  <w:tcW w:w="371" w:type="dxa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val="en-US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Microsoft Paint</w:t>
                  </w:r>
                  <w:r w:rsidRPr="00CC5909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BE3E22" w:rsidRPr="00CC590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Монтаж видео, </w:t>
                  </w: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цветокоррекция, работа со звуком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BE3E22" w:rsidRPr="00C932B9" w:rsidTr="00BD6C76">
              <w:tc>
                <w:tcPr>
                  <w:tcW w:w="1061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32B9" w:rsidTr="00BD6C76">
              <w:tc>
                <w:tcPr>
                  <w:tcW w:w="1061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8"/>
              <w:gridCol w:w="668"/>
              <w:gridCol w:w="679"/>
              <w:gridCol w:w="665"/>
            </w:tblGrid>
            <w:tr w:rsidR="00BE3E22" w:rsidRPr="00C932B9" w:rsidTr="00BD6C76">
              <w:tc>
                <w:tcPr>
                  <w:tcW w:w="1061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32B9" w:rsidTr="00BD6C76">
              <w:tc>
                <w:tcPr>
                  <w:tcW w:w="1061" w:type="dxa"/>
                </w:tcPr>
                <w:p w:rsidR="00BE3E22" w:rsidRPr="00CC590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7" w:type="dxa"/>
                </w:tcPr>
                <w:p w:rsidR="00BE3E22" w:rsidRPr="00CC590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54" w:type="dxa"/>
                </w:tcPr>
                <w:p w:rsidR="00BE3E22" w:rsidRPr="00CC590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0" w:type="dxa"/>
                </w:tcPr>
                <w:p w:rsidR="00BE3E22" w:rsidRPr="00CC590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387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сервисами аналитики и их основными функциями в оценке эффективности интернет-рекламы.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960" w:type="dxa"/>
              <w:tblLook w:val="04A0"/>
            </w:tblPr>
            <w:tblGrid>
              <w:gridCol w:w="369"/>
              <w:gridCol w:w="1773"/>
              <w:gridCol w:w="318"/>
              <w:gridCol w:w="2500"/>
            </w:tblGrid>
            <w:tr w:rsidR="00BE3E22" w:rsidRPr="00C932B9" w:rsidTr="00BD6C76">
              <w:trPr>
                <w:trHeight w:val="186"/>
              </w:trPr>
              <w:tc>
                <w:tcPr>
                  <w:tcW w:w="2142" w:type="dxa"/>
                  <w:gridSpan w:val="2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Сервисы аналитики</w:t>
                  </w:r>
                </w:p>
              </w:tc>
              <w:tc>
                <w:tcPr>
                  <w:tcW w:w="2818" w:type="dxa"/>
                  <w:gridSpan w:val="2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Функции сервисов</w:t>
                  </w:r>
                </w:p>
              </w:tc>
            </w:tr>
            <w:tr w:rsidR="00BE3E22" w:rsidRPr="00C932B9" w:rsidTr="00BD6C76">
              <w:trPr>
                <w:trHeight w:val="560"/>
              </w:trPr>
              <w:tc>
                <w:tcPr>
                  <w:tcW w:w="369" w:type="dxa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Яндекс.Метрика</w:t>
                  </w:r>
                </w:p>
              </w:tc>
              <w:tc>
                <w:tcPr>
                  <w:tcW w:w="318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поведения пользователей на сайте, отслеживание конверсий и источников трафика</w:t>
                  </w:r>
                </w:p>
              </w:tc>
            </w:tr>
            <w:tr w:rsidR="00BE3E22" w:rsidRPr="00C932B9" w:rsidTr="00BD6C76">
              <w:trPr>
                <w:trHeight w:val="548"/>
              </w:trPr>
              <w:tc>
                <w:tcPr>
                  <w:tcW w:w="369" w:type="dxa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Google Analytics</w:t>
                  </w:r>
                </w:p>
              </w:tc>
              <w:tc>
                <w:tcPr>
                  <w:tcW w:w="318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Управление рекламными кампаниями в социальных сетях ВКонтакте и Одноклассники</w:t>
                  </w:r>
                </w:p>
              </w:tc>
            </w:tr>
            <w:tr w:rsidR="00BE3E22" w:rsidRPr="00C932B9" w:rsidTr="00BD6C76">
              <w:trPr>
                <w:trHeight w:val="560"/>
              </w:trPr>
              <w:tc>
                <w:tcPr>
                  <w:tcW w:w="369" w:type="dxa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MyTarget</w:t>
                  </w:r>
                </w:p>
              </w:tc>
              <w:tc>
                <w:tcPr>
                  <w:tcW w:w="318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Комплексный анализ веб-трафика, построение воронки продаж и сегментация аудитории</w:t>
                  </w:r>
                </w:p>
              </w:tc>
            </w:tr>
            <w:tr w:rsidR="00BE3E22" w:rsidRPr="00C932B9" w:rsidTr="00BD6C76">
              <w:trPr>
                <w:trHeight w:val="560"/>
              </w:trPr>
              <w:tc>
                <w:tcPr>
                  <w:tcW w:w="369" w:type="dxa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VK Ads</w:t>
                  </w:r>
                </w:p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BE3E22" w:rsidRPr="00C932B9" w:rsidRDefault="00BE3E22" w:rsidP="00BD6C7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Размещение и оптимизация рекламных кампаний с оплатой за клик или показы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8"/>
              <w:gridCol w:w="1194"/>
              <w:gridCol w:w="1197"/>
              <w:gridCol w:w="1196"/>
            </w:tblGrid>
            <w:tr w:rsidR="00BE3E22" w:rsidRPr="00C932B9" w:rsidTr="00BD6C76"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32B9" w:rsidTr="00BD6C76"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84"/>
              <w:gridCol w:w="668"/>
              <w:gridCol w:w="678"/>
              <w:gridCol w:w="670"/>
            </w:tblGrid>
            <w:tr w:rsidR="00BE3E22" w:rsidRPr="00C932B9" w:rsidTr="00BD6C76"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BE3E22" w:rsidRPr="00C932B9" w:rsidTr="00BD6C76"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 xml:space="preserve">Установите правильную последовательность действий при работе с онлайн-сервисами для создания рекламных макетов. 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32B9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Экспорт готового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проверка его соответствия техническим требованиям;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базового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готовых шаблонов или с нуля;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Выбор подходящего онлайн-сервиса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регистрация в нём;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Настройка параметров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(размеры, цветовая схема, шрифты).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работы над рекламным проектом с применением программных средств, облачных и сетевых технологий.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Обработка материалов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специализированном ПО с применением фильтров и эффектов;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структуры проекта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облачном хранилище и настройка доступа для команды;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Сбор исходных материалов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(фото, тексты, иллюстрации) с различных источников;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. Завершение </w:t>
            </w:r>
            <w:r w:rsidRPr="003B2C6E">
              <w:rPr>
                <w:rFonts w:ascii="Times New Roman" w:hAnsi="Times New Roman" w:cs="Times New Roman"/>
                <w:bCs/>
                <w:sz w:val="16"/>
                <w:szCs w:val="16"/>
              </w:rPr>
              <w:t>проекта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 и экспорт в требуемых форматах с последующей выгрузкой в сеть.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закрытого типа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 установление  последовательности</w:t>
            </w:r>
          </w:p>
          <w:p w:rsidR="00BE3E22" w:rsidRPr="00C932B9" w:rsidRDefault="00BE3E22" w:rsidP="00BD6C7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оформления рекламного носителя (например, рекламного буклета).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Этапы: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Вёрстка и компоновка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элементов на макете с учётом композиции и баланса;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концепции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оформления и выбор стилистических решений;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Финальная проверка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корректировка макета перед отправкой в печать;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Подготовка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— обработка текстов и графических элементов.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95"/>
              <w:gridCol w:w="1197"/>
              <w:gridCol w:w="1196"/>
              <w:gridCol w:w="1197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75"/>
              <w:gridCol w:w="675"/>
              <w:gridCol w:w="675"/>
              <w:gridCol w:w="675"/>
            </w:tblGrid>
            <w:tr w:rsidR="00BE3E22" w:rsidRPr="00C932B9" w:rsidTr="00BD6C76"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BE3E22" w:rsidRPr="00C932B9" w:rsidRDefault="00BE3E22" w:rsidP="00BD6C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МДК.04.03 Производство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391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Компания запускает новую линейку премиальных смартфонов. Основная задача рекламной кампании — подчеркнуть инновационность и статусность продукта. Какой из предложенных визуальных подходов наиболее эффективно решит поставленные задачи?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Минималистичный дизайн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акцентом на чистоту линий и использование монохромной цветовой палитры;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Футуристичная визуализация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неоновых эффектов и голографических элементов;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Ретро-стиль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винтажными элементами и приглушёнными тонами;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Реалистичная съёмка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акцентом на детали и тактильные ощущения материалов.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 2.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>Футуристичная визуализация с неоновыми эффектами и голограммами эффективно подчёркивает инновационность и статусность смартфона, создавая образ технологичного продукта будущего.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Бренд спортивной одежды запускает новую коллекцию. Целевая аудитория — активные пользователи 18-35 лет. Какой из предложенных подходов к размещению рекламных материалов в социальных медиа будет наиболее эффективным для достижения максимального охвата и вовлечённости?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Единый формат постов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одинаковым текстом и визуалом для всех платформ;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Адаптация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под особенности каждой платформы с учётом её специфики и алгоритмов;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Публикация только в рабочее время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по будням для охвата максимальной аудитории;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рассылка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постов с минимальным интервалом между публикациями.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7637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>Адаптация контента под специфику каждой платформы позволяет максимально эффективно использовать особенности алгоритмов социальных сетей, что обеспечивает высокий охват и вовлечённость целевой аудитории.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При разработке корпоративного сайта для крупного бренда необходимо выбрать оптимальную структуру, которая обеспечит максимальную конверсию и удобство использования. Какой из предложенных подходов к организации структуры сайта будет наиболее эффективным с точки зрения современных принципов веб-дизайна и пользовательского опыта?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 xml:space="preserve">1. Линейная структура с последовательным прохождением всех </w:t>
            </w:r>
            <w:r w:rsidRPr="00C932B9">
              <w:rPr>
                <w:sz w:val="16"/>
                <w:szCs w:val="16"/>
              </w:rPr>
              <w:lastRenderedPageBreak/>
              <w:t>разделов от главной страницы;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2. Иерархическая структура с чётко выделенным главным меню и подкатегориями;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3. Сетевая структура с множеством перекрестных ссылок между разделами;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4. Гибридная структура, сочетающая элементы иерархической и сетевой организации.</w:t>
            </w:r>
          </w:p>
          <w:p w:rsidR="00BE3E22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7637AB">
              <w:rPr>
                <w:sz w:val="16"/>
                <w:szCs w:val="16"/>
              </w:rPr>
              <w:t xml:space="preserve"> 4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7637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>Гибридная структура сайта позволяет оптимально сочетать удобство навигации с возможностью гибкого перемещения между тематически связанными разделами.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394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запустить серию постов о новом продукте в социальных сетях. Какой из представленных подходов к созданию контента наиболее эффективно обеспечит вовлечение аудитории и достижение целей продвижения?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Публикация исключительно продающих постов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описанием характеристик продукта и призывами к покупке;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разнообразного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балансом информационного, развлекательного и продающего контента, включая отзывы клиентов и экспертный материал;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Размещение только визуального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минимальным количеством текста, полагаясь на привлекательность изображений;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Копирование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сайта компании без адаптации под специфику социальных сетей.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Правильный ответ: 2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Разнообразный контент с правильным балансом видов контента создаёт более глубокую связь с аудиторией, повышает доверие к бренду и обеспечивает постоянное вовлечение пользователей.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BE3E22" w:rsidRPr="00C932B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Вы работаете над презентацией рекламной кампании для клиента. Какие из перечисленных факторов необходимо учитывать при создании достоверных мокапов рекламных носителей? Выберите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Освещение и тени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Текстуры и материалы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Цветовые схемы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Масштабирование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7637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37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763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7637AB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37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Правильные ответы: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1,2.</w:t>
            </w:r>
          </w:p>
          <w:p w:rsidR="00BE3E22" w:rsidRPr="007637AB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Обоснование:</w:t>
            </w:r>
          </w:p>
          <w:p w:rsidR="00BE3E22" w:rsidRPr="007637AB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7637AB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>Реалистичное освещение и тени показывают, как продукт будет выглядеть в жизни, а точная передача текстур подчёркивает качество и премиальность продукта.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и развернутым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обоснованием 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Вы создаёте рекламную кампанию для нового продукта. Какие из перечисленных принципов необходимо соблюдать для создания эффективных рекламных материалов? Выберите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Использование сложных терминов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профессионального жаргона для демонстрации экспертности;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Чёткое УТП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(уникальное торговое предложение) и конкретные выгоды для клиента;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Эмоциональное воздействие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через яркие образы и метафоры;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Длинные описания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подробным перечислением всех характеристик продукта.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lastRenderedPageBreak/>
              <w:t xml:space="preserve">Правильные ответы: </w:t>
            </w:r>
            <w:r w:rsidRPr="00D80C98">
              <w:rPr>
                <w:sz w:val="16"/>
                <w:szCs w:val="16"/>
              </w:rPr>
              <w:t>2,3.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Чёткое УТП и конкретные выгоды позволяют аудитории сразу понять ценность продукта и его выгоду.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Эмоциональное воздействие повышает запоминаемость рекламы и усиливает желание приобрести продукт.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397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лучших средства создания визуального контента в рекламе и дайте их определения.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планшет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Фотополимерный принтер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Сканер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редактор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D8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D8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E3E22" w:rsidRPr="00D80C98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>Правильные ответы:</w:t>
            </w:r>
            <w:r w:rsidRPr="00D80C98">
              <w:rPr>
                <w:sz w:val="16"/>
                <w:szCs w:val="16"/>
              </w:rPr>
              <w:t xml:space="preserve"> 1,2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планшет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— это устройство для создания и редактирования  векторной и растовой графики с помощью стилуса.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>Фотополимерный принтер</w:t>
            </w:r>
            <w:r w:rsidRPr="00D80C98">
              <w:rPr>
                <w:sz w:val="16"/>
                <w:szCs w:val="16"/>
              </w:rPr>
              <w:t xml:space="preserve"> — это оборудование для создания физических прототипов рекламных материалов методом 3D-печати.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E3E22" w:rsidRPr="00C932B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Вы разрабатываете стратегию усиления воздействия рекламной кампании для нового продукта. Какие из предложенных методов действительно помогут повысить эффективность коммуникации с целевой аудиторией? Выберите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Персонализация контента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учётом интересов и поведения конкретных сегментов аудитории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рассылка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однотипных рекламных сообщений всем потенциальным клиентам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Интерактивные элементы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рекламе: опросы, конкурсы, игры и другие формы вовлечения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частоты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размещения рекламы без изменения её содержания</w:t>
            </w:r>
          </w:p>
          <w:p w:rsidR="00BE3E22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E3E22" w:rsidRPr="00EE6C5F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BE3E22" w:rsidRPr="00C14275" w:rsidRDefault="00BE3E22" w:rsidP="00BD6C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>Правильные ответы:</w:t>
            </w:r>
            <w:r w:rsidRPr="00D80C98">
              <w:rPr>
                <w:sz w:val="16"/>
                <w:szCs w:val="16"/>
              </w:rPr>
              <w:t xml:space="preserve"> 1,3.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Персонализация контента позволяет создавать сообщения для разных сегментов аудитории, что повышает вовлечённость и отклик.</w:t>
            </w:r>
          </w:p>
          <w:p w:rsidR="00BE3E22" w:rsidRPr="00D80C98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Интерактивные элементы вовлекают аудиторию в коммуникацию, стимулируют участие и создают эмоциональную связь с брендом.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BE3E22" w:rsidRPr="00C932B9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D80C98" w:rsidRDefault="00BE3E22" w:rsidP="00BD6C76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понятия «мудборд»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D80C98" w:rsidRDefault="00BE3E22" w:rsidP="00BD6C76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Мудборд — это визуальная композиция из изображений, цветов, текстур, шрифтов и других элементов, объединённых общей концепцией.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BE3E22" w:rsidRPr="005E50BA" w:rsidTr="00BE3E22">
        <w:tc>
          <w:tcPr>
            <w:tcW w:w="617" w:type="dxa"/>
          </w:tcPr>
          <w:p w:rsidR="00BE3E22" w:rsidRPr="008708C2" w:rsidRDefault="00BE3E22" w:rsidP="008708C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708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70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971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595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117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904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4121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«Инфографика»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E3E22" w:rsidRPr="00C932B9" w:rsidRDefault="00BE3E22" w:rsidP="00BD6C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shd w:val="clear" w:color="auto" w:fill="auto"/>
          </w:tcPr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E3E22" w:rsidRPr="00D80C98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Инфографика — это визуальный способ передачи информации с помощью графических элементов (изображений, схем, диаграмм, текста), который позволяет наглядно и эффективно донести сложные данные до аудитории.</w:t>
            </w:r>
          </w:p>
        </w:tc>
        <w:tc>
          <w:tcPr>
            <w:tcW w:w="149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55" w:type="dxa"/>
          </w:tcPr>
          <w:p w:rsidR="00BE3E22" w:rsidRPr="00C932B9" w:rsidRDefault="00BE3E22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6</w:t>
            </w:r>
          </w:p>
        </w:tc>
        <w:tc>
          <w:tcPr>
            <w:tcW w:w="422" w:type="dxa"/>
          </w:tcPr>
          <w:p w:rsidR="00BE3E22" w:rsidRPr="00C932B9" w:rsidRDefault="00BE3E22" w:rsidP="00BD6C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</w:tbl>
    <w:p w:rsidR="00AF0F6A" w:rsidRDefault="00AF0F6A"/>
    <w:sectPr w:rsidR="00AF0F6A" w:rsidSect="002962A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805FE"/>
    <w:multiLevelType w:val="multilevel"/>
    <w:tmpl w:val="10DE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A63FC"/>
    <w:multiLevelType w:val="multilevel"/>
    <w:tmpl w:val="FDAC7D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28774B"/>
    <w:multiLevelType w:val="multilevel"/>
    <w:tmpl w:val="8C784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A1A82"/>
    <w:multiLevelType w:val="multilevel"/>
    <w:tmpl w:val="472854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9D00AE"/>
    <w:multiLevelType w:val="multilevel"/>
    <w:tmpl w:val="8D544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C627B8"/>
    <w:multiLevelType w:val="multilevel"/>
    <w:tmpl w:val="E468E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471FE1"/>
    <w:multiLevelType w:val="multilevel"/>
    <w:tmpl w:val="5DA634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E20459"/>
    <w:multiLevelType w:val="multilevel"/>
    <w:tmpl w:val="174627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2C31C4"/>
    <w:multiLevelType w:val="multilevel"/>
    <w:tmpl w:val="EEE8E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AF58CF"/>
    <w:multiLevelType w:val="multilevel"/>
    <w:tmpl w:val="AE14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2B3978"/>
    <w:multiLevelType w:val="multilevel"/>
    <w:tmpl w:val="E11C79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742A89"/>
    <w:multiLevelType w:val="multilevel"/>
    <w:tmpl w:val="E348E3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2962AD"/>
    <w:rsid w:val="000C04B2"/>
    <w:rsid w:val="0014254A"/>
    <w:rsid w:val="002962AD"/>
    <w:rsid w:val="002A41B6"/>
    <w:rsid w:val="00601A20"/>
    <w:rsid w:val="006107E5"/>
    <w:rsid w:val="006C2FF6"/>
    <w:rsid w:val="006F107A"/>
    <w:rsid w:val="00762566"/>
    <w:rsid w:val="007F4FAA"/>
    <w:rsid w:val="008708C2"/>
    <w:rsid w:val="00884652"/>
    <w:rsid w:val="0097445D"/>
    <w:rsid w:val="009A7CAE"/>
    <w:rsid w:val="00A26D0A"/>
    <w:rsid w:val="00A54AD1"/>
    <w:rsid w:val="00A75A4C"/>
    <w:rsid w:val="00A87AE8"/>
    <w:rsid w:val="00AE1D72"/>
    <w:rsid w:val="00AF0F6A"/>
    <w:rsid w:val="00B259A4"/>
    <w:rsid w:val="00B27B2D"/>
    <w:rsid w:val="00B718FE"/>
    <w:rsid w:val="00B847D3"/>
    <w:rsid w:val="00B86730"/>
    <w:rsid w:val="00BE3E22"/>
    <w:rsid w:val="00C0340C"/>
    <w:rsid w:val="00CE362B"/>
    <w:rsid w:val="00D75FA9"/>
    <w:rsid w:val="00DA71D1"/>
    <w:rsid w:val="00DF62B2"/>
    <w:rsid w:val="00EC417A"/>
    <w:rsid w:val="00F14C44"/>
    <w:rsid w:val="00FF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9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962AD"/>
    <w:rPr>
      <w:b/>
      <w:bCs/>
    </w:rPr>
  </w:style>
  <w:style w:type="character" w:customStyle="1" w:styleId="alice-text-bubble">
    <w:name w:val="alice-text-bubble"/>
    <w:basedOn w:val="a0"/>
    <w:rsid w:val="002962AD"/>
  </w:style>
  <w:style w:type="character" w:customStyle="1" w:styleId="mord">
    <w:name w:val="mord"/>
    <w:basedOn w:val="a0"/>
    <w:rsid w:val="002962AD"/>
  </w:style>
  <w:style w:type="character" w:customStyle="1" w:styleId="mrel">
    <w:name w:val="mrel"/>
    <w:basedOn w:val="a0"/>
    <w:rsid w:val="002962AD"/>
  </w:style>
  <w:style w:type="character" w:customStyle="1" w:styleId="mbin">
    <w:name w:val="mbin"/>
    <w:basedOn w:val="a0"/>
    <w:rsid w:val="002962AD"/>
  </w:style>
  <w:style w:type="character" w:customStyle="1" w:styleId="mspace">
    <w:name w:val="mspace"/>
    <w:basedOn w:val="a0"/>
    <w:rsid w:val="002962AD"/>
  </w:style>
  <w:style w:type="character" w:customStyle="1" w:styleId="vlist-s">
    <w:name w:val="vlist-s"/>
    <w:basedOn w:val="a0"/>
    <w:rsid w:val="002962AD"/>
  </w:style>
  <w:style w:type="paragraph" w:styleId="a6">
    <w:name w:val="Balloon Text"/>
    <w:basedOn w:val="a"/>
    <w:link w:val="a7"/>
    <w:uiPriority w:val="99"/>
    <w:semiHidden/>
    <w:unhideWhenUsed/>
    <w:rsid w:val="00296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62AD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2962AD"/>
    <w:rPr>
      <w:i/>
      <w:iCs/>
    </w:rPr>
  </w:style>
  <w:style w:type="character" w:customStyle="1" w:styleId="mopen">
    <w:name w:val="mopen"/>
    <w:basedOn w:val="a0"/>
    <w:rsid w:val="00B27B2D"/>
  </w:style>
  <w:style w:type="character" w:customStyle="1" w:styleId="mclose">
    <w:name w:val="mclose"/>
    <w:basedOn w:val="a0"/>
    <w:rsid w:val="00B27B2D"/>
  </w:style>
  <w:style w:type="character" w:customStyle="1" w:styleId="mpunct">
    <w:name w:val="mpunct"/>
    <w:basedOn w:val="a0"/>
    <w:rsid w:val="00B27B2D"/>
  </w:style>
  <w:style w:type="paragraph" w:styleId="a9">
    <w:name w:val="Body Text"/>
    <w:basedOn w:val="a"/>
    <w:link w:val="aa"/>
    <w:rsid w:val="008708C2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8708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708C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lice-fade-word">
    <w:name w:val="alice-fade-word"/>
    <w:basedOn w:val="a0"/>
    <w:rsid w:val="008708C2"/>
  </w:style>
  <w:style w:type="character" w:customStyle="1" w:styleId="mtight">
    <w:name w:val="mtight"/>
    <w:basedOn w:val="a0"/>
    <w:rsid w:val="008708C2"/>
  </w:style>
  <w:style w:type="character" w:customStyle="1" w:styleId="markdown-word">
    <w:name w:val="markdown-word"/>
    <w:basedOn w:val="a0"/>
    <w:rsid w:val="009A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110</Pages>
  <Words>46377</Words>
  <Characters>264350</Characters>
  <Application>Microsoft Office Word</Application>
  <DocSecurity>0</DocSecurity>
  <Lines>2202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310107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15</cp:revision>
  <cp:lastPrinted>2025-10-13T13:19:00Z</cp:lastPrinted>
  <dcterms:created xsi:type="dcterms:W3CDTF">2025-10-13T04:15:00Z</dcterms:created>
  <dcterms:modified xsi:type="dcterms:W3CDTF">2026-05-13T05:49:00Z</dcterms:modified>
</cp:coreProperties>
</file>